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0C2" w:rsidRPr="005847D6" w:rsidRDefault="00CB60C2" w:rsidP="008F7BC5">
      <w:pPr>
        <w:jc w:val="center"/>
        <w:rPr>
          <w:b/>
          <w:sz w:val="28"/>
          <w:szCs w:val="28"/>
          <w:lang w:eastAsia="cs-CZ"/>
        </w:rPr>
      </w:pPr>
      <w:bookmarkStart w:id="0" w:name="_GoBack"/>
      <w:bookmarkEnd w:id="0"/>
      <w:r w:rsidRPr="005847D6">
        <w:rPr>
          <w:b/>
          <w:sz w:val="28"/>
          <w:szCs w:val="28"/>
          <w:lang w:eastAsia="cs-CZ"/>
        </w:rPr>
        <w:t>GD</w:t>
      </w:r>
      <w:r w:rsidR="00754B15" w:rsidRPr="005847D6">
        <w:rPr>
          <w:b/>
          <w:sz w:val="28"/>
          <w:szCs w:val="28"/>
          <w:lang w:eastAsia="cs-CZ"/>
        </w:rPr>
        <w:t xml:space="preserve">PR v praxi aneb jak </w:t>
      </w:r>
      <w:r w:rsidR="00424AE6" w:rsidRPr="005847D6">
        <w:rPr>
          <w:b/>
          <w:sz w:val="28"/>
          <w:szCs w:val="28"/>
          <w:lang w:eastAsia="cs-CZ"/>
        </w:rPr>
        <w:t xml:space="preserve">lze </w:t>
      </w:r>
      <w:r w:rsidR="00754B15" w:rsidRPr="005847D6">
        <w:rPr>
          <w:b/>
          <w:sz w:val="28"/>
          <w:szCs w:val="28"/>
          <w:lang w:eastAsia="cs-CZ"/>
        </w:rPr>
        <w:t>aplikovat</w:t>
      </w:r>
      <w:r w:rsidRPr="005847D6">
        <w:rPr>
          <w:b/>
          <w:sz w:val="28"/>
          <w:szCs w:val="28"/>
          <w:lang w:eastAsia="cs-CZ"/>
        </w:rPr>
        <w:t xml:space="preserve"> GDPR ve spolku</w:t>
      </w:r>
    </w:p>
    <w:p w:rsidR="002C47AB" w:rsidRPr="005847D6" w:rsidRDefault="002C47AB" w:rsidP="00F1314A">
      <w:pPr>
        <w:rPr>
          <w:b/>
          <w:lang w:eastAsia="cs-CZ"/>
        </w:rPr>
      </w:pPr>
    </w:p>
    <w:p w:rsidR="002C47AB" w:rsidRPr="005847D6" w:rsidRDefault="00333F4A" w:rsidP="00333F4A">
      <w:pPr>
        <w:rPr>
          <w:lang w:eastAsia="cs-CZ"/>
        </w:rPr>
      </w:pPr>
      <w:r w:rsidRPr="005847D6">
        <w:rPr>
          <w:lang w:eastAsia="cs-CZ"/>
        </w:rPr>
        <w:t>Za poslední čtyři roky nás čeká již třetí zákonná úprava</w:t>
      </w:r>
      <w:r w:rsidR="0038455B" w:rsidRPr="005847D6">
        <w:rPr>
          <w:lang w:eastAsia="cs-CZ"/>
        </w:rPr>
        <w:t>,</w:t>
      </w:r>
      <w:r w:rsidRPr="005847D6">
        <w:rPr>
          <w:lang w:eastAsia="cs-CZ"/>
        </w:rPr>
        <w:t xml:space="preserve"> </w:t>
      </w:r>
      <w:r w:rsidR="0038455B" w:rsidRPr="005847D6">
        <w:rPr>
          <w:lang w:eastAsia="cs-CZ"/>
        </w:rPr>
        <w:t xml:space="preserve">která se velmi úzce dotýká činnosti mysliveckých spolků. </w:t>
      </w:r>
      <w:r w:rsidR="00603377" w:rsidRPr="005847D6">
        <w:rPr>
          <w:lang w:eastAsia="cs-CZ"/>
        </w:rPr>
        <w:t>V roce</w:t>
      </w:r>
      <w:r w:rsidR="0038455B" w:rsidRPr="005847D6">
        <w:rPr>
          <w:lang w:eastAsia="cs-CZ"/>
        </w:rPr>
        <w:t xml:space="preserve"> </w:t>
      </w:r>
      <w:r w:rsidR="00603377" w:rsidRPr="005847D6">
        <w:rPr>
          <w:rFonts w:eastAsia="Times New Roman" w:cs="Times New Roman"/>
          <w:lang w:eastAsia="cs-CZ"/>
        </w:rPr>
        <w:t>2014 přišel</w:t>
      </w:r>
      <w:r w:rsidR="0038455B" w:rsidRPr="005847D6">
        <w:rPr>
          <w:rFonts w:eastAsia="Times New Roman" w:cs="Times New Roman"/>
          <w:lang w:eastAsia="cs-CZ"/>
        </w:rPr>
        <w:t xml:space="preserve"> </w:t>
      </w:r>
      <w:r w:rsidR="00E5555B" w:rsidRPr="005847D6">
        <w:rPr>
          <w:rFonts w:eastAsia="Times New Roman" w:cs="Times New Roman"/>
          <w:lang w:eastAsia="cs-CZ"/>
        </w:rPr>
        <w:t>Nový občanský zákoník</w:t>
      </w:r>
      <w:r w:rsidR="0038455B" w:rsidRPr="005847D6">
        <w:rPr>
          <w:rFonts w:eastAsia="Times New Roman" w:cs="Times New Roman"/>
          <w:lang w:eastAsia="cs-CZ"/>
        </w:rPr>
        <w:t xml:space="preserve"> a s ním související transformace sdružení na </w:t>
      </w:r>
      <w:r w:rsidR="00145881" w:rsidRPr="005847D6">
        <w:rPr>
          <w:rFonts w:eastAsia="Times New Roman" w:cs="Times New Roman"/>
          <w:lang w:eastAsia="cs-CZ"/>
        </w:rPr>
        <w:t>spolky a povinnost podání</w:t>
      </w:r>
      <w:r w:rsidR="0038455B" w:rsidRPr="005847D6">
        <w:rPr>
          <w:rFonts w:eastAsia="Times New Roman" w:cs="Times New Roman"/>
          <w:lang w:eastAsia="cs-CZ"/>
        </w:rPr>
        <w:t xml:space="preserve"> </w:t>
      </w:r>
      <w:r w:rsidR="0038455B" w:rsidRPr="005847D6">
        <w:rPr>
          <w:lang w:eastAsia="cs-CZ"/>
        </w:rPr>
        <w:t>Návrhu na změnu zapsaných údajů spolku do veřejného rejstříku spolk</w:t>
      </w:r>
      <w:r w:rsidR="00044558" w:rsidRPr="005847D6">
        <w:rPr>
          <w:lang w:eastAsia="cs-CZ"/>
        </w:rPr>
        <w:t>ů</w:t>
      </w:r>
      <w:r w:rsidR="00603377" w:rsidRPr="005847D6">
        <w:rPr>
          <w:lang w:eastAsia="cs-CZ"/>
        </w:rPr>
        <w:t>. Poté</w:t>
      </w:r>
      <w:r w:rsidR="00044558" w:rsidRPr="005847D6">
        <w:rPr>
          <w:lang w:eastAsia="cs-CZ"/>
        </w:rPr>
        <w:t xml:space="preserve"> rok 2016, kdy </w:t>
      </w:r>
      <w:r w:rsidR="00317CDC" w:rsidRPr="005847D6">
        <w:rPr>
          <w:lang w:eastAsia="cs-CZ"/>
        </w:rPr>
        <w:t>začala platit novela</w:t>
      </w:r>
      <w:r w:rsidR="00603377" w:rsidRPr="005847D6">
        <w:rPr>
          <w:lang w:eastAsia="cs-CZ"/>
        </w:rPr>
        <w:t xml:space="preserve"> Z</w:t>
      </w:r>
      <w:r w:rsidR="00044558" w:rsidRPr="005847D6">
        <w:rPr>
          <w:lang w:eastAsia="cs-CZ"/>
        </w:rPr>
        <w:t>ákona o účetnictví a s tím spojená například povinnost zveřejňování ú</w:t>
      </w:r>
      <w:r w:rsidR="00603377" w:rsidRPr="005847D6">
        <w:rPr>
          <w:lang w:eastAsia="cs-CZ"/>
        </w:rPr>
        <w:t>četní závěrky ve sbírce listin</w:t>
      </w:r>
      <w:r w:rsidR="00044558" w:rsidRPr="005847D6">
        <w:rPr>
          <w:lang w:eastAsia="cs-CZ"/>
        </w:rPr>
        <w:t> </w:t>
      </w:r>
      <w:r w:rsidR="00603377" w:rsidRPr="005847D6">
        <w:rPr>
          <w:lang w:eastAsia="cs-CZ"/>
        </w:rPr>
        <w:t xml:space="preserve"> spolkového </w:t>
      </w:r>
      <w:r w:rsidR="00044558" w:rsidRPr="005847D6">
        <w:rPr>
          <w:lang w:eastAsia="cs-CZ"/>
        </w:rPr>
        <w:t xml:space="preserve">rejstříku. </w:t>
      </w:r>
      <w:r w:rsidR="0080116A" w:rsidRPr="005847D6">
        <w:rPr>
          <w:lang w:eastAsia="cs-CZ"/>
        </w:rPr>
        <w:t>N</w:t>
      </w:r>
      <w:r w:rsidR="00603377" w:rsidRPr="005847D6">
        <w:rPr>
          <w:lang w:eastAsia="cs-CZ"/>
        </w:rPr>
        <w:t>yní p</w:t>
      </w:r>
      <w:r w:rsidR="00044558" w:rsidRPr="005847D6">
        <w:rPr>
          <w:lang w:eastAsia="cs-CZ"/>
        </w:rPr>
        <w:t xml:space="preserve">řichází rok 2018, kdy začne od 25. května platit nové </w:t>
      </w:r>
      <w:r w:rsidR="00044558" w:rsidRPr="005847D6">
        <w:t>Nařízení Evropského parlamentu a Rady o ochraně osobních údajů (známé pod zkratkou GDPR).</w:t>
      </w:r>
    </w:p>
    <w:p w:rsidR="0038455B" w:rsidRPr="005847D6" w:rsidRDefault="0038455B" w:rsidP="00F1314A">
      <w:pPr>
        <w:rPr>
          <w:lang w:eastAsia="cs-CZ"/>
        </w:rPr>
      </w:pPr>
    </w:p>
    <w:p w:rsidR="00A656ED" w:rsidRPr="005847D6" w:rsidRDefault="00603377" w:rsidP="00F1314A">
      <w:pPr>
        <w:rPr>
          <w:lang w:eastAsia="cs-CZ"/>
        </w:rPr>
      </w:pPr>
      <w:r w:rsidRPr="005847D6">
        <w:rPr>
          <w:lang w:eastAsia="cs-CZ"/>
        </w:rPr>
        <w:t>J</w:t>
      </w:r>
      <w:r w:rsidR="00816662" w:rsidRPr="005847D6">
        <w:rPr>
          <w:lang w:eastAsia="cs-CZ"/>
        </w:rPr>
        <w:t>aký vliv na</w:t>
      </w:r>
      <w:r w:rsidR="0057676C" w:rsidRPr="005847D6">
        <w:rPr>
          <w:lang w:eastAsia="cs-CZ"/>
        </w:rPr>
        <w:t xml:space="preserve"> myslivecké</w:t>
      </w:r>
      <w:r w:rsidR="00816662" w:rsidRPr="005847D6">
        <w:rPr>
          <w:lang w:eastAsia="cs-CZ"/>
        </w:rPr>
        <w:t xml:space="preserve"> spolky bude mít </w:t>
      </w:r>
      <w:r w:rsidRPr="005847D6">
        <w:rPr>
          <w:lang w:eastAsia="cs-CZ"/>
        </w:rPr>
        <w:t xml:space="preserve">toto </w:t>
      </w:r>
      <w:r w:rsidRPr="005847D6">
        <w:t xml:space="preserve">nové </w:t>
      </w:r>
      <w:r w:rsidR="000728B8">
        <w:t>Nařízení</w:t>
      </w:r>
      <w:r w:rsidR="00816662" w:rsidRPr="005847D6">
        <w:t xml:space="preserve"> o ochraně osobních údajů</w:t>
      </w:r>
      <w:r w:rsidRPr="005847D6">
        <w:t xml:space="preserve">, </w:t>
      </w:r>
      <w:r w:rsidRPr="005847D6">
        <w:rPr>
          <w:lang w:eastAsia="cs-CZ"/>
        </w:rPr>
        <w:t xml:space="preserve">bylo </w:t>
      </w:r>
      <w:r w:rsidR="00F42181" w:rsidRPr="005847D6">
        <w:rPr>
          <w:lang w:eastAsia="cs-CZ"/>
        </w:rPr>
        <w:t xml:space="preserve">zveřejněno </w:t>
      </w:r>
      <w:r w:rsidRPr="005847D6">
        <w:rPr>
          <w:lang w:eastAsia="cs-CZ"/>
        </w:rPr>
        <w:t>v min</w:t>
      </w:r>
      <w:r w:rsidR="00A71032" w:rsidRPr="005847D6">
        <w:rPr>
          <w:lang w:eastAsia="cs-CZ"/>
        </w:rPr>
        <w:t>ulých číslech časopisu Myslivost</w:t>
      </w:r>
      <w:r w:rsidRPr="005847D6">
        <w:t xml:space="preserve">. </w:t>
      </w:r>
      <w:r w:rsidR="00F42181" w:rsidRPr="005847D6">
        <w:t>V těchto článcích bylo</w:t>
      </w:r>
      <w:r w:rsidR="007D4F9A" w:rsidRPr="005847D6">
        <w:t xml:space="preserve"> přehledně popsáno</w:t>
      </w:r>
      <w:r w:rsidR="008F7BC5" w:rsidRPr="005847D6">
        <w:t>, na co by spolky neměly zapomenout, aby se dostal</w:t>
      </w:r>
      <w:r w:rsidR="00F1314A" w:rsidRPr="005847D6">
        <w:t xml:space="preserve">y </w:t>
      </w:r>
      <w:r w:rsidR="008F7BC5" w:rsidRPr="005847D6">
        <w:t xml:space="preserve">do souladu s tímto </w:t>
      </w:r>
      <w:r w:rsidR="00E66026" w:rsidRPr="005847D6">
        <w:t>N</w:t>
      </w:r>
      <w:r w:rsidR="007D4F9A" w:rsidRPr="005847D6">
        <w:t>ařízením, j</w:t>
      </w:r>
      <w:r w:rsidR="008F7BC5" w:rsidRPr="005847D6">
        <w:t xml:space="preserve">aká práva a povinnosti </w:t>
      </w:r>
      <w:r w:rsidR="00F1314A" w:rsidRPr="005847D6">
        <w:t>mají</w:t>
      </w:r>
      <w:r w:rsidR="008F7BC5" w:rsidRPr="005847D6">
        <w:t xml:space="preserve"> subjekty údajů</w:t>
      </w:r>
      <w:r w:rsidR="00F1314A" w:rsidRPr="005847D6">
        <w:t xml:space="preserve"> (osoby</w:t>
      </w:r>
      <w:r w:rsidR="000728B8">
        <w:t>,</w:t>
      </w:r>
      <w:r w:rsidR="00F1314A" w:rsidRPr="005847D6">
        <w:t xml:space="preserve"> o kterých </w:t>
      </w:r>
      <w:r w:rsidR="00B50BDA" w:rsidRPr="005847D6">
        <w:t xml:space="preserve">se </w:t>
      </w:r>
      <w:r w:rsidR="00F1314A" w:rsidRPr="005847D6">
        <w:t>uchovávají jejich osobní údaje</w:t>
      </w:r>
      <w:r w:rsidR="00B50BDA" w:rsidRPr="005847D6">
        <w:t xml:space="preserve"> – zpravidla členové spolku</w:t>
      </w:r>
      <w:r w:rsidR="00F1314A" w:rsidRPr="005847D6">
        <w:t>)</w:t>
      </w:r>
      <w:r w:rsidR="0057676C" w:rsidRPr="005847D6">
        <w:t>, a především jaké</w:t>
      </w:r>
      <w:r w:rsidR="008F7BC5" w:rsidRPr="005847D6">
        <w:t xml:space="preserve"> povinnosti </w:t>
      </w:r>
      <w:r w:rsidR="00F1314A" w:rsidRPr="005847D6">
        <w:t xml:space="preserve">mají </w:t>
      </w:r>
      <w:r w:rsidR="008F7BC5" w:rsidRPr="005847D6">
        <w:t>správci údajů</w:t>
      </w:r>
      <w:r w:rsidR="00F1314A" w:rsidRPr="005847D6">
        <w:t xml:space="preserve"> (v našem případě myslivecké </w:t>
      </w:r>
      <w:r w:rsidR="008F7BC5" w:rsidRPr="005847D6">
        <w:t>spolky</w:t>
      </w:r>
      <w:r w:rsidR="00F1314A" w:rsidRPr="005847D6">
        <w:t>)</w:t>
      </w:r>
      <w:r w:rsidR="00623149" w:rsidRPr="005847D6">
        <w:t xml:space="preserve">, popřípadě zpracovatelé (třetí osoby, které na základě smluvního vztahu zpracovávají osobní údaje </w:t>
      </w:r>
      <w:r w:rsidR="00B50BDA" w:rsidRPr="005847D6">
        <w:t xml:space="preserve">za </w:t>
      </w:r>
      <w:r w:rsidR="00623149" w:rsidRPr="005847D6">
        <w:t>správce)</w:t>
      </w:r>
      <w:r w:rsidR="008F7BC5" w:rsidRPr="005847D6">
        <w:t>.</w:t>
      </w:r>
      <w:r w:rsidR="00E81F7E" w:rsidRPr="005847D6">
        <w:t xml:space="preserve"> C</w:t>
      </w:r>
      <w:r w:rsidR="00F1314A" w:rsidRPr="005847D6">
        <w:rPr>
          <w:lang w:eastAsia="cs-CZ"/>
        </w:rPr>
        <w:t>o m</w:t>
      </w:r>
      <w:r w:rsidR="007D4F9A" w:rsidRPr="005847D6">
        <w:rPr>
          <w:lang w:eastAsia="cs-CZ"/>
        </w:rPr>
        <w:t>n</w:t>
      </w:r>
      <w:r w:rsidR="00F1314A" w:rsidRPr="005847D6">
        <w:rPr>
          <w:lang w:eastAsia="cs-CZ"/>
        </w:rPr>
        <w:t>ě zde ale chybělo, byl jakýsi návod, jak post</w:t>
      </w:r>
      <w:r w:rsidR="00E66026" w:rsidRPr="005847D6">
        <w:rPr>
          <w:lang w:eastAsia="cs-CZ"/>
        </w:rPr>
        <w:t>upovat při implementaci tohoto N</w:t>
      </w:r>
      <w:r w:rsidR="00F1314A" w:rsidRPr="005847D6">
        <w:rPr>
          <w:lang w:eastAsia="cs-CZ"/>
        </w:rPr>
        <w:t>ařízení v</w:t>
      </w:r>
      <w:r w:rsidR="00A656ED" w:rsidRPr="005847D6">
        <w:rPr>
          <w:lang w:eastAsia="cs-CZ"/>
        </w:rPr>
        <w:t> praxi.</w:t>
      </w:r>
    </w:p>
    <w:p w:rsidR="002C47AB" w:rsidRPr="005847D6" w:rsidRDefault="002C47AB" w:rsidP="00F1314A">
      <w:pPr>
        <w:rPr>
          <w:lang w:eastAsia="cs-CZ"/>
        </w:rPr>
      </w:pPr>
    </w:p>
    <w:p w:rsidR="0080116A" w:rsidRPr="005847D6" w:rsidRDefault="0080116A" w:rsidP="0080116A">
      <w:pPr>
        <w:rPr>
          <w:lang w:eastAsia="cs-CZ"/>
        </w:rPr>
      </w:pPr>
      <w:r w:rsidRPr="005847D6">
        <w:rPr>
          <w:lang w:eastAsia="cs-CZ"/>
        </w:rPr>
        <w:t>Proto m</w:t>
      </w:r>
      <w:r w:rsidR="000728B8">
        <w:rPr>
          <w:lang w:eastAsia="cs-CZ"/>
        </w:rPr>
        <w:t>n</w:t>
      </w:r>
      <w:r w:rsidRPr="005847D6">
        <w:rPr>
          <w:lang w:eastAsia="cs-CZ"/>
        </w:rPr>
        <w:t>ě dovolte, abych i já přispěl svou troškou do mlýna a popsal postup (administrativní kroky), jakým způsobem lze postupovat při aplikaci GDPR, respektive jakým způsobem jsem postupoval ve spolku, jehož jsem členem. Otázka ochrany osobních údajů a potažmo aplikace GDPR je natolik rozsáhlá, že tento návod neberte jako závazný v tom smyslu, že při jeho dodržení bude drtivá většina spolků v souladu s tímto Nařízením. Tak jak existují rozdíly mezi spolky, tak i k tomuto návodu je nutné přistupovat z obezřetností a individuálně, tak aby při jeho menších či větších úpravách vyhovoval příslušnému spolku. Věřím však, že u většiny spolků nalezne shodu a výrazně jim pomůže při aplikace GDPR.</w:t>
      </w:r>
    </w:p>
    <w:p w:rsidR="0080116A" w:rsidRPr="005847D6" w:rsidRDefault="0080116A" w:rsidP="00F1314A">
      <w:pPr>
        <w:rPr>
          <w:b/>
          <w:lang w:eastAsia="cs-CZ"/>
        </w:rPr>
      </w:pPr>
    </w:p>
    <w:p w:rsidR="00623149" w:rsidRPr="005847D6" w:rsidRDefault="00B04BE1" w:rsidP="006E7FD3">
      <w:pPr>
        <w:rPr>
          <w:lang w:eastAsia="cs-CZ"/>
        </w:rPr>
      </w:pPr>
      <w:r w:rsidRPr="005847D6">
        <w:rPr>
          <w:lang w:eastAsia="cs-CZ"/>
        </w:rPr>
        <w:t>Jak už popsal Ing.</w:t>
      </w:r>
      <w:r w:rsidR="0057676C" w:rsidRPr="005847D6">
        <w:rPr>
          <w:lang w:eastAsia="cs-CZ"/>
        </w:rPr>
        <w:t xml:space="preserve"> Helebrant, NBA v čísle 2/2018 či</w:t>
      </w:r>
      <w:r w:rsidRPr="005847D6">
        <w:rPr>
          <w:lang w:eastAsia="cs-CZ"/>
        </w:rPr>
        <w:t xml:space="preserve"> JUDr. Ondrýsek v čísle 12/2017 a 3/2018, tak p</w:t>
      </w:r>
      <w:r w:rsidR="006E7FD3" w:rsidRPr="005847D6">
        <w:rPr>
          <w:lang w:eastAsia="cs-CZ"/>
        </w:rPr>
        <w:t>roblematika GDPR je</w:t>
      </w:r>
      <w:r w:rsidRPr="005847D6">
        <w:rPr>
          <w:lang w:eastAsia="cs-CZ"/>
        </w:rPr>
        <w:t xml:space="preserve"> velmi</w:t>
      </w:r>
      <w:r w:rsidR="00ED2DE8" w:rsidRPr="005847D6">
        <w:rPr>
          <w:lang w:eastAsia="cs-CZ"/>
        </w:rPr>
        <w:t xml:space="preserve"> </w:t>
      </w:r>
      <w:r w:rsidR="00317CDC" w:rsidRPr="005847D6">
        <w:rPr>
          <w:lang w:eastAsia="cs-CZ"/>
        </w:rPr>
        <w:t>široká</w:t>
      </w:r>
      <w:r w:rsidR="00ED2DE8" w:rsidRPr="005847D6">
        <w:rPr>
          <w:lang w:eastAsia="cs-CZ"/>
        </w:rPr>
        <w:t>. O</w:t>
      </w:r>
      <w:r w:rsidRPr="005847D6">
        <w:rPr>
          <w:lang w:eastAsia="cs-CZ"/>
        </w:rPr>
        <w:t>sobně si</w:t>
      </w:r>
      <w:r w:rsidR="00737286" w:rsidRPr="005847D6">
        <w:rPr>
          <w:lang w:eastAsia="cs-CZ"/>
        </w:rPr>
        <w:t xml:space="preserve"> </w:t>
      </w:r>
      <w:r w:rsidR="006E7FD3" w:rsidRPr="005847D6">
        <w:rPr>
          <w:lang w:eastAsia="cs-CZ"/>
        </w:rPr>
        <w:t>nemyslím (i přes výši sankcí), že by její dodržování někdo</w:t>
      </w:r>
      <w:r w:rsidR="0080116A" w:rsidRPr="005847D6">
        <w:rPr>
          <w:lang w:eastAsia="cs-CZ"/>
        </w:rPr>
        <w:t xml:space="preserve"> výrazně</w:t>
      </w:r>
      <w:r w:rsidR="006E7FD3" w:rsidRPr="005847D6">
        <w:rPr>
          <w:lang w:eastAsia="cs-CZ"/>
        </w:rPr>
        <w:t xml:space="preserve"> </w:t>
      </w:r>
      <w:r w:rsidR="00603377" w:rsidRPr="005847D6">
        <w:rPr>
          <w:lang w:eastAsia="cs-CZ"/>
        </w:rPr>
        <w:t xml:space="preserve">kontroloval </w:t>
      </w:r>
      <w:r w:rsidR="006E7FD3" w:rsidRPr="005847D6">
        <w:rPr>
          <w:lang w:eastAsia="cs-CZ"/>
        </w:rPr>
        <w:t>na tak malé úrov</w:t>
      </w:r>
      <w:r w:rsidR="00ED01E7" w:rsidRPr="005847D6">
        <w:rPr>
          <w:lang w:eastAsia="cs-CZ"/>
        </w:rPr>
        <w:t xml:space="preserve">ni, jako jsou myslivecké spolky. </w:t>
      </w:r>
      <w:r w:rsidR="00A71032" w:rsidRPr="005847D6">
        <w:rPr>
          <w:lang w:eastAsia="cs-CZ"/>
        </w:rPr>
        <w:t>N</w:t>
      </w:r>
      <w:r w:rsidR="000728B8">
        <w:rPr>
          <w:lang w:eastAsia="cs-CZ"/>
        </w:rPr>
        <w:t>a druhou stranu</w:t>
      </w:r>
      <w:r w:rsidR="0039072A" w:rsidRPr="005847D6">
        <w:rPr>
          <w:lang w:eastAsia="cs-CZ"/>
        </w:rPr>
        <w:t xml:space="preserve"> je to Nařízení</w:t>
      </w:r>
      <w:r w:rsidR="006E7FD3" w:rsidRPr="005847D6">
        <w:rPr>
          <w:lang w:eastAsia="cs-CZ"/>
        </w:rPr>
        <w:t xml:space="preserve">, které postihuje </w:t>
      </w:r>
      <w:r w:rsidR="00B50BDA" w:rsidRPr="005847D6">
        <w:rPr>
          <w:lang w:eastAsia="cs-CZ"/>
        </w:rPr>
        <w:t>„</w:t>
      </w:r>
      <w:r w:rsidR="006E7FD3" w:rsidRPr="005847D6">
        <w:rPr>
          <w:lang w:eastAsia="cs-CZ"/>
        </w:rPr>
        <w:t>všechny</w:t>
      </w:r>
      <w:r w:rsidR="00B50BDA" w:rsidRPr="005847D6">
        <w:rPr>
          <w:lang w:eastAsia="cs-CZ"/>
        </w:rPr>
        <w:t>“</w:t>
      </w:r>
      <w:r w:rsidR="006E7FD3" w:rsidRPr="005847D6">
        <w:rPr>
          <w:lang w:eastAsia="cs-CZ"/>
        </w:rPr>
        <w:t xml:space="preserve">, tedy i </w:t>
      </w:r>
      <w:r w:rsidR="0039072A" w:rsidRPr="005847D6">
        <w:rPr>
          <w:lang w:eastAsia="cs-CZ"/>
        </w:rPr>
        <w:t xml:space="preserve">myslivecké </w:t>
      </w:r>
      <w:r w:rsidR="00603377" w:rsidRPr="005847D6">
        <w:rPr>
          <w:lang w:eastAsia="cs-CZ"/>
        </w:rPr>
        <w:t xml:space="preserve">spolky, </w:t>
      </w:r>
      <w:r w:rsidR="000728B8">
        <w:rPr>
          <w:lang w:eastAsia="cs-CZ"/>
        </w:rPr>
        <w:t xml:space="preserve">a </w:t>
      </w:r>
      <w:r w:rsidR="00603377" w:rsidRPr="005847D6">
        <w:rPr>
          <w:lang w:eastAsia="cs-CZ"/>
        </w:rPr>
        <w:t>proto</w:t>
      </w:r>
      <w:r w:rsidR="006E7FD3" w:rsidRPr="005847D6">
        <w:rPr>
          <w:lang w:eastAsia="cs-CZ"/>
        </w:rPr>
        <w:t xml:space="preserve"> by mělo být v</w:t>
      </w:r>
      <w:r w:rsidRPr="005847D6">
        <w:rPr>
          <w:lang w:eastAsia="cs-CZ"/>
        </w:rPr>
        <w:t xml:space="preserve"> jejich </w:t>
      </w:r>
      <w:r w:rsidR="006E7FD3" w:rsidRPr="005847D6">
        <w:rPr>
          <w:lang w:eastAsia="cs-CZ"/>
        </w:rPr>
        <w:t>zájmu</w:t>
      </w:r>
      <w:r w:rsidRPr="005847D6">
        <w:rPr>
          <w:lang w:eastAsia="cs-CZ"/>
        </w:rPr>
        <w:t xml:space="preserve">, </w:t>
      </w:r>
      <w:r w:rsidR="006E7FD3" w:rsidRPr="005847D6">
        <w:rPr>
          <w:lang w:eastAsia="cs-CZ"/>
        </w:rPr>
        <w:t>aby</w:t>
      </w:r>
      <w:r w:rsidRPr="005847D6">
        <w:rPr>
          <w:lang w:eastAsia="cs-CZ"/>
        </w:rPr>
        <w:t xml:space="preserve"> </w:t>
      </w:r>
      <w:r w:rsidR="00623149" w:rsidRPr="005847D6">
        <w:rPr>
          <w:lang w:eastAsia="cs-CZ"/>
        </w:rPr>
        <w:t xml:space="preserve">i </w:t>
      </w:r>
      <w:r w:rsidRPr="005847D6">
        <w:rPr>
          <w:lang w:eastAsia="cs-CZ"/>
        </w:rPr>
        <w:t>u nich</w:t>
      </w:r>
      <w:r w:rsidR="006E7FD3" w:rsidRPr="005847D6">
        <w:rPr>
          <w:lang w:eastAsia="cs-CZ"/>
        </w:rPr>
        <w:t xml:space="preserve"> bylo </w:t>
      </w:r>
      <w:r w:rsidRPr="005847D6">
        <w:rPr>
          <w:lang w:eastAsia="cs-CZ"/>
        </w:rPr>
        <w:t xml:space="preserve">vše </w:t>
      </w:r>
      <w:r w:rsidR="00AA1ACE" w:rsidRPr="005847D6">
        <w:rPr>
          <w:lang w:eastAsia="cs-CZ"/>
        </w:rPr>
        <w:t>aplikováno</w:t>
      </w:r>
      <w:r w:rsidRPr="005847D6">
        <w:rPr>
          <w:lang w:eastAsia="cs-CZ"/>
        </w:rPr>
        <w:t xml:space="preserve"> tak,</w:t>
      </w:r>
      <w:r w:rsidR="006E7FD3" w:rsidRPr="005847D6">
        <w:rPr>
          <w:lang w:eastAsia="cs-CZ"/>
        </w:rPr>
        <w:t xml:space="preserve"> jak má</w:t>
      </w:r>
      <w:r w:rsidRPr="005847D6">
        <w:rPr>
          <w:lang w:eastAsia="cs-CZ"/>
        </w:rPr>
        <w:t xml:space="preserve"> a dodržovalo se to. </w:t>
      </w:r>
      <w:r w:rsidR="0039072A" w:rsidRPr="005847D6">
        <w:rPr>
          <w:lang w:eastAsia="cs-CZ"/>
        </w:rPr>
        <w:t>Proto</w:t>
      </w:r>
      <w:r w:rsidR="00A71032" w:rsidRPr="005847D6">
        <w:rPr>
          <w:lang w:eastAsia="cs-CZ"/>
        </w:rPr>
        <w:t xml:space="preserve"> i já </w:t>
      </w:r>
      <w:r w:rsidR="0039072A" w:rsidRPr="005847D6">
        <w:rPr>
          <w:lang w:eastAsia="cs-CZ"/>
        </w:rPr>
        <w:t>js</w:t>
      </w:r>
      <w:r w:rsidR="00A71032" w:rsidRPr="005847D6">
        <w:rPr>
          <w:lang w:eastAsia="cs-CZ"/>
        </w:rPr>
        <w:t>e</w:t>
      </w:r>
      <w:r w:rsidR="0039072A" w:rsidRPr="005847D6">
        <w:rPr>
          <w:lang w:eastAsia="cs-CZ"/>
        </w:rPr>
        <w:t>m k tomu přistoupil s plnou vážností tak</w:t>
      </w:r>
      <w:r w:rsidR="000728B8">
        <w:rPr>
          <w:lang w:eastAsia="cs-CZ"/>
        </w:rPr>
        <w:t>,</w:t>
      </w:r>
      <w:r w:rsidR="0039072A" w:rsidRPr="005847D6">
        <w:rPr>
          <w:lang w:eastAsia="cs-CZ"/>
        </w:rPr>
        <w:t xml:space="preserve"> abychom měli </w:t>
      </w:r>
      <w:r w:rsidR="00A71032" w:rsidRPr="005847D6">
        <w:rPr>
          <w:lang w:eastAsia="cs-CZ"/>
        </w:rPr>
        <w:t xml:space="preserve">ve spolku, jehož jsem členem, </w:t>
      </w:r>
      <w:r w:rsidR="0039072A" w:rsidRPr="005847D6">
        <w:rPr>
          <w:lang w:eastAsia="cs-CZ"/>
        </w:rPr>
        <w:t>vše v souladu ještě před 25. květnem 2018, kdy Nařízení vstoupí v platnost.</w:t>
      </w:r>
    </w:p>
    <w:p w:rsidR="002C47AB" w:rsidRPr="005847D6" w:rsidRDefault="002C47AB" w:rsidP="006E7FD3">
      <w:pPr>
        <w:rPr>
          <w:lang w:eastAsia="cs-CZ"/>
        </w:rPr>
      </w:pPr>
    </w:p>
    <w:p w:rsidR="00B04BE1" w:rsidRPr="005847D6" w:rsidRDefault="004009CF" w:rsidP="006E7FD3">
      <w:pPr>
        <w:rPr>
          <w:color w:val="00B050"/>
          <w:lang w:eastAsia="cs-CZ"/>
        </w:rPr>
      </w:pPr>
      <w:r w:rsidRPr="005847D6">
        <w:rPr>
          <w:lang w:eastAsia="cs-CZ"/>
        </w:rPr>
        <w:t>Na úvod bych všem</w:t>
      </w:r>
      <w:r w:rsidR="00623149" w:rsidRPr="005847D6">
        <w:rPr>
          <w:lang w:eastAsia="cs-CZ"/>
        </w:rPr>
        <w:t xml:space="preserve"> spolkům doporučil, aby před </w:t>
      </w:r>
      <w:r w:rsidR="0039072A" w:rsidRPr="005847D6">
        <w:rPr>
          <w:lang w:eastAsia="cs-CZ"/>
        </w:rPr>
        <w:t xml:space="preserve">samotnou </w:t>
      </w:r>
      <w:r w:rsidR="00F42181" w:rsidRPr="005847D6">
        <w:rPr>
          <w:lang w:eastAsia="cs-CZ"/>
        </w:rPr>
        <w:t>implementací</w:t>
      </w:r>
      <w:r w:rsidR="0039072A" w:rsidRPr="005847D6">
        <w:rPr>
          <w:lang w:eastAsia="cs-CZ"/>
        </w:rPr>
        <w:t xml:space="preserve"> postupů související</w:t>
      </w:r>
      <w:r w:rsidR="000728B8">
        <w:rPr>
          <w:lang w:eastAsia="cs-CZ"/>
        </w:rPr>
        <w:t>ch</w:t>
      </w:r>
      <w:r w:rsidR="0039072A" w:rsidRPr="005847D6">
        <w:rPr>
          <w:lang w:eastAsia="cs-CZ"/>
        </w:rPr>
        <w:t xml:space="preserve"> s </w:t>
      </w:r>
      <w:r w:rsidR="00A71032" w:rsidRPr="005847D6">
        <w:rPr>
          <w:lang w:eastAsia="cs-CZ"/>
        </w:rPr>
        <w:t>aplikac</w:t>
      </w:r>
      <w:r w:rsidR="00623149" w:rsidRPr="005847D6">
        <w:rPr>
          <w:lang w:eastAsia="cs-CZ"/>
        </w:rPr>
        <w:t xml:space="preserve">í </w:t>
      </w:r>
      <w:r w:rsidR="0039072A" w:rsidRPr="005847D6">
        <w:rPr>
          <w:lang w:eastAsia="cs-CZ"/>
        </w:rPr>
        <w:t>GDPR</w:t>
      </w:r>
      <w:r w:rsidR="00623149" w:rsidRPr="005847D6">
        <w:rPr>
          <w:lang w:eastAsia="cs-CZ"/>
        </w:rPr>
        <w:t xml:space="preserve"> pečlivě </w:t>
      </w:r>
      <w:r w:rsidR="00AA1ACE" w:rsidRPr="005847D6">
        <w:rPr>
          <w:lang w:eastAsia="cs-CZ"/>
        </w:rPr>
        <w:t>nast</w:t>
      </w:r>
      <w:r w:rsidR="000728B8">
        <w:rPr>
          <w:lang w:eastAsia="cs-CZ"/>
        </w:rPr>
        <w:t>udovali příslušné Nařízení</w:t>
      </w:r>
      <w:r w:rsidR="00AA1ACE" w:rsidRPr="005847D6">
        <w:rPr>
          <w:lang w:eastAsia="cs-CZ"/>
        </w:rPr>
        <w:t xml:space="preserve"> </w:t>
      </w:r>
      <w:r w:rsidR="00ED2DE8" w:rsidRPr="005847D6">
        <w:rPr>
          <w:lang w:eastAsia="cs-CZ"/>
        </w:rPr>
        <w:t>t</w:t>
      </w:r>
      <w:r w:rsidRPr="005847D6">
        <w:rPr>
          <w:lang w:eastAsia="cs-CZ"/>
        </w:rPr>
        <w:t>ak</w:t>
      </w:r>
      <w:r w:rsidR="00623149" w:rsidRPr="005847D6">
        <w:rPr>
          <w:lang w:eastAsia="cs-CZ"/>
        </w:rPr>
        <w:t>,</w:t>
      </w:r>
      <w:r w:rsidR="00B04BE1" w:rsidRPr="005847D6">
        <w:rPr>
          <w:lang w:eastAsia="cs-CZ"/>
        </w:rPr>
        <w:t xml:space="preserve"> aby si </w:t>
      </w:r>
      <w:r w:rsidR="00623149" w:rsidRPr="005847D6">
        <w:rPr>
          <w:lang w:eastAsia="cs-CZ"/>
        </w:rPr>
        <w:t>každý</w:t>
      </w:r>
      <w:r w:rsidR="00B04BE1" w:rsidRPr="005847D6">
        <w:rPr>
          <w:lang w:eastAsia="cs-CZ"/>
        </w:rPr>
        <w:t xml:space="preserve">, byť </w:t>
      </w:r>
      <w:r w:rsidR="00623149" w:rsidRPr="005847D6">
        <w:rPr>
          <w:lang w:eastAsia="cs-CZ"/>
        </w:rPr>
        <w:t xml:space="preserve">i </w:t>
      </w:r>
      <w:r w:rsidR="00B04BE1" w:rsidRPr="005847D6">
        <w:rPr>
          <w:lang w:eastAsia="cs-CZ"/>
        </w:rPr>
        <w:t>laik</w:t>
      </w:r>
      <w:r w:rsidRPr="005847D6">
        <w:rPr>
          <w:lang w:eastAsia="cs-CZ"/>
        </w:rPr>
        <w:t>,</w:t>
      </w:r>
      <w:r w:rsidR="004E00EA" w:rsidRPr="005847D6">
        <w:rPr>
          <w:lang w:eastAsia="cs-CZ"/>
        </w:rPr>
        <w:t xml:space="preserve"> udělal obrázek</w:t>
      </w:r>
      <w:r w:rsidR="00453680" w:rsidRPr="005847D6">
        <w:rPr>
          <w:lang w:eastAsia="cs-CZ"/>
        </w:rPr>
        <w:t>,</w:t>
      </w:r>
      <w:r w:rsidR="0039072A" w:rsidRPr="005847D6">
        <w:rPr>
          <w:lang w:eastAsia="cs-CZ"/>
        </w:rPr>
        <w:t xml:space="preserve"> jak je N</w:t>
      </w:r>
      <w:r w:rsidR="00B04BE1" w:rsidRPr="005847D6">
        <w:rPr>
          <w:lang w:eastAsia="cs-CZ"/>
        </w:rPr>
        <w:t>ařízení koncipováno</w:t>
      </w:r>
      <w:r w:rsidRPr="005847D6">
        <w:rPr>
          <w:lang w:eastAsia="cs-CZ"/>
        </w:rPr>
        <w:t xml:space="preserve"> a čeho všeho se vlastně týká</w:t>
      </w:r>
      <w:r w:rsidR="00B04BE1" w:rsidRPr="005847D6">
        <w:rPr>
          <w:lang w:eastAsia="cs-CZ"/>
        </w:rPr>
        <w:t xml:space="preserve">. </w:t>
      </w:r>
      <w:r w:rsidR="00857C3F" w:rsidRPr="005847D6">
        <w:rPr>
          <w:lang w:eastAsia="cs-CZ"/>
        </w:rPr>
        <w:t xml:space="preserve">České znění </w:t>
      </w:r>
      <w:r w:rsidR="00AA1ACE" w:rsidRPr="005847D6">
        <w:rPr>
          <w:lang w:eastAsia="cs-CZ"/>
        </w:rPr>
        <w:t xml:space="preserve">Nařízení je možné snadno dohledat </w:t>
      </w:r>
      <w:r w:rsidR="00A71032" w:rsidRPr="005847D6">
        <w:rPr>
          <w:lang w:eastAsia="cs-CZ"/>
        </w:rPr>
        <w:t xml:space="preserve">i </w:t>
      </w:r>
      <w:r w:rsidR="00AA1ACE" w:rsidRPr="005847D6">
        <w:rPr>
          <w:lang w:eastAsia="cs-CZ"/>
        </w:rPr>
        <w:t xml:space="preserve">v elektronické podobě na internetu, například na stránkách: </w:t>
      </w:r>
      <w:hyperlink r:id="rId9" w:history="1">
        <w:r w:rsidR="00AA1ACE" w:rsidRPr="005847D6">
          <w:rPr>
            <w:rStyle w:val="Hypertextovodkaz"/>
            <w:lang w:eastAsia="cs-CZ"/>
          </w:rPr>
          <w:t>https://www.gdpr.cz/gdpr/kompletni-zneni-gdpr/</w:t>
        </w:r>
      </w:hyperlink>
      <w:r w:rsidR="00AA1ACE" w:rsidRPr="005847D6">
        <w:rPr>
          <w:lang w:eastAsia="cs-CZ"/>
        </w:rPr>
        <w:t>.</w:t>
      </w:r>
    </w:p>
    <w:p w:rsidR="002C47AB" w:rsidRPr="005847D6" w:rsidRDefault="002C47AB" w:rsidP="006E7FD3">
      <w:pPr>
        <w:rPr>
          <w:lang w:eastAsia="cs-CZ"/>
        </w:rPr>
      </w:pPr>
    </w:p>
    <w:p w:rsidR="0094540F" w:rsidRPr="005847D6" w:rsidRDefault="0039072A" w:rsidP="006E7FD3">
      <w:pPr>
        <w:rPr>
          <w:lang w:eastAsia="cs-CZ"/>
        </w:rPr>
      </w:pPr>
      <w:r w:rsidRPr="005847D6">
        <w:rPr>
          <w:lang w:eastAsia="cs-CZ"/>
        </w:rPr>
        <w:t>Prvním a nejdůležitějším krokem je provedení analýzy</w:t>
      </w:r>
      <w:r w:rsidR="006E7FD3" w:rsidRPr="005847D6">
        <w:rPr>
          <w:lang w:eastAsia="cs-CZ"/>
        </w:rPr>
        <w:t xml:space="preserve"> </w:t>
      </w:r>
      <w:r w:rsidR="004009CF" w:rsidRPr="005847D6">
        <w:rPr>
          <w:lang w:eastAsia="cs-CZ"/>
        </w:rPr>
        <w:t>toho, kde všude a jaké osobní údaje spolek zpracovává, z jakého důvodu</w:t>
      </w:r>
      <w:r w:rsidRPr="005847D6">
        <w:rPr>
          <w:lang w:eastAsia="cs-CZ"/>
        </w:rPr>
        <w:t>, za jakým účelem, na jak dlouho a</w:t>
      </w:r>
      <w:r w:rsidR="004009CF" w:rsidRPr="005847D6">
        <w:rPr>
          <w:lang w:eastAsia="cs-CZ"/>
        </w:rPr>
        <w:t xml:space="preserve"> kde v rámci spolku vznikají</w:t>
      </w:r>
      <w:r w:rsidR="0094540F" w:rsidRPr="005847D6">
        <w:rPr>
          <w:lang w:eastAsia="cs-CZ"/>
        </w:rPr>
        <w:t xml:space="preserve">. Podle toho se pak určí </w:t>
      </w:r>
      <w:r w:rsidRPr="005847D6">
        <w:rPr>
          <w:lang w:eastAsia="cs-CZ"/>
        </w:rPr>
        <w:t xml:space="preserve">důvod </w:t>
      </w:r>
      <w:r w:rsidR="0094540F" w:rsidRPr="005847D6">
        <w:rPr>
          <w:lang w:eastAsia="cs-CZ"/>
        </w:rPr>
        <w:t xml:space="preserve">jejich zpracování, délka uchování, úroveň zabezpečení, </w:t>
      </w:r>
      <w:r w:rsidR="00857C3F" w:rsidRPr="005847D6">
        <w:rPr>
          <w:lang w:eastAsia="cs-CZ"/>
        </w:rPr>
        <w:t>apod</w:t>
      </w:r>
      <w:r w:rsidR="006E7FD3" w:rsidRPr="005847D6">
        <w:rPr>
          <w:lang w:eastAsia="cs-CZ"/>
        </w:rPr>
        <w:t xml:space="preserve">. </w:t>
      </w:r>
      <w:r w:rsidR="004009CF" w:rsidRPr="005847D6">
        <w:rPr>
          <w:lang w:eastAsia="cs-CZ"/>
        </w:rPr>
        <w:t xml:space="preserve">Jde tedy o základní </w:t>
      </w:r>
      <w:r w:rsidR="006E7FD3" w:rsidRPr="005847D6">
        <w:rPr>
          <w:lang w:eastAsia="cs-CZ"/>
        </w:rPr>
        <w:t>vymez</w:t>
      </w:r>
      <w:r w:rsidR="007441EE" w:rsidRPr="005847D6">
        <w:rPr>
          <w:lang w:eastAsia="cs-CZ"/>
        </w:rPr>
        <w:t>en</w:t>
      </w:r>
      <w:r w:rsidR="00737286" w:rsidRPr="005847D6">
        <w:rPr>
          <w:lang w:eastAsia="cs-CZ"/>
        </w:rPr>
        <w:t>í</w:t>
      </w:r>
      <w:r w:rsidR="006E7FD3" w:rsidRPr="005847D6">
        <w:rPr>
          <w:lang w:eastAsia="cs-CZ"/>
        </w:rPr>
        <w:t xml:space="preserve"> povinnost</w:t>
      </w:r>
      <w:r w:rsidR="00857C3F" w:rsidRPr="005847D6">
        <w:rPr>
          <w:lang w:eastAsia="cs-CZ"/>
        </w:rPr>
        <w:t>í</w:t>
      </w:r>
      <w:r w:rsidR="00145881" w:rsidRPr="005847D6">
        <w:rPr>
          <w:lang w:eastAsia="cs-CZ"/>
        </w:rPr>
        <w:t xml:space="preserve"> s</w:t>
      </w:r>
      <w:r w:rsidR="006E7FD3" w:rsidRPr="005847D6">
        <w:rPr>
          <w:lang w:eastAsia="cs-CZ"/>
        </w:rPr>
        <w:t xml:space="preserve">právce </w:t>
      </w:r>
      <w:r w:rsidR="00AA1ACE" w:rsidRPr="005847D6">
        <w:rPr>
          <w:lang w:eastAsia="cs-CZ"/>
        </w:rPr>
        <w:t>ve vztahu k s</w:t>
      </w:r>
      <w:r w:rsidR="004009CF" w:rsidRPr="005847D6">
        <w:rPr>
          <w:lang w:eastAsia="cs-CZ"/>
        </w:rPr>
        <w:t>ubjektu údajů</w:t>
      </w:r>
      <w:r w:rsidR="00737286" w:rsidRPr="005847D6">
        <w:rPr>
          <w:lang w:eastAsia="cs-CZ"/>
        </w:rPr>
        <w:t>,</w:t>
      </w:r>
      <w:r w:rsidR="00AA1ACE" w:rsidRPr="005847D6">
        <w:rPr>
          <w:lang w:eastAsia="cs-CZ"/>
        </w:rPr>
        <w:t xml:space="preserve"> v našem případě členům spolku</w:t>
      </w:r>
      <w:r w:rsidR="004009CF" w:rsidRPr="005847D6">
        <w:rPr>
          <w:lang w:eastAsia="cs-CZ"/>
        </w:rPr>
        <w:t xml:space="preserve">. </w:t>
      </w:r>
    </w:p>
    <w:p w:rsidR="002C47AB" w:rsidRPr="005847D6" w:rsidRDefault="002C47AB" w:rsidP="006E7FD3">
      <w:pPr>
        <w:rPr>
          <w:lang w:eastAsia="cs-CZ"/>
        </w:rPr>
      </w:pPr>
    </w:p>
    <w:p w:rsidR="0013200C" w:rsidRPr="005847D6" w:rsidRDefault="00E5555B" w:rsidP="006E7FD3">
      <w:pPr>
        <w:rPr>
          <w:lang w:eastAsia="cs-CZ"/>
        </w:rPr>
      </w:pPr>
      <w:r w:rsidRPr="005847D6">
        <w:rPr>
          <w:lang w:eastAsia="cs-CZ"/>
        </w:rPr>
        <w:t>Ve spolku, jehož jsem členem,</w:t>
      </w:r>
      <w:r w:rsidR="006E7FD3" w:rsidRPr="005847D6">
        <w:rPr>
          <w:lang w:eastAsia="cs-CZ"/>
        </w:rPr>
        <w:t xml:space="preserve"> uchováváme </w:t>
      </w:r>
      <w:r w:rsidRPr="005847D6">
        <w:rPr>
          <w:lang w:eastAsia="cs-CZ"/>
        </w:rPr>
        <w:t xml:space="preserve">osobní údaje </w:t>
      </w:r>
      <w:r w:rsidR="007441EE" w:rsidRPr="005847D6">
        <w:rPr>
          <w:lang w:eastAsia="cs-CZ"/>
        </w:rPr>
        <w:t xml:space="preserve">pouze </w:t>
      </w:r>
      <w:r w:rsidR="006E7FD3" w:rsidRPr="005847D6">
        <w:rPr>
          <w:lang w:eastAsia="cs-CZ"/>
        </w:rPr>
        <w:t>v seznamu čle</w:t>
      </w:r>
      <w:r w:rsidR="007441EE" w:rsidRPr="005847D6">
        <w:rPr>
          <w:lang w:eastAsia="cs-CZ"/>
        </w:rPr>
        <w:t>nů</w:t>
      </w:r>
      <w:r w:rsidR="00ED2DE8" w:rsidRPr="005847D6">
        <w:rPr>
          <w:lang w:eastAsia="cs-CZ"/>
        </w:rPr>
        <w:t xml:space="preserve"> spolku</w:t>
      </w:r>
      <w:r w:rsidR="007441EE" w:rsidRPr="005847D6">
        <w:rPr>
          <w:lang w:eastAsia="cs-CZ"/>
        </w:rPr>
        <w:t>, který vytváříme podle stanov, a k</w:t>
      </w:r>
      <w:r w:rsidR="00ED2DE8" w:rsidRPr="005847D6">
        <w:rPr>
          <w:lang w:eastAsia="cs-CZ"/>
        </w:rPr>
        <w:t>terý slouží mimo evidence člen</w:t>
      </w:r>
      <w:r w:rsidR="00857C3F" w:rsidRPr="005847D6">
        <w:rPr>
          <w:lang w:eastAsia="cs-CZ"/>
        </w:rPr>
        <w:t>ů</w:t>
      </w:r>
      <w:r w:rsidR="00ED2DE8" w:rsidRPr="005847D6">
        <w:rPr>
          <w:lang w:eastAsia="cs-CZ"/>
        </w:rPr>
        <w:t xml:space="preserve"> </w:t>
      </w:r>
      <w:r w:rsidR="007441EE" w:rsidRPr="005847D6">
        <w:rPr>
          <w:lang w:eastAsia="cs-CZ"/>
        </w:rPr>
        <w:t xml:space="preserve">také pro </w:t>
      </w:r>
      <w:r w:rsidR="00317CDC" w:rsidRPr="005847D6">
        <w:rPr>
          <w:lang w:eastAsia="cs-CZ"/>
        </w:rPr>
        <w:t xml:space="preserve">potřeby </w:t>
      </w:r>
      <w:r w:rsidR="007441EE" w:rsidRPr="005847D6">
        <w:rPr>
          <w:lang w:eastAsia="cs-CZ"/>
        </w:rPr>
        <w:t>myslivecké</w:t>
      </w:r>
      <w:r w:rsidR="00317CDC" w:rsidRPr="005847D6">
        <w:rPr>
          <w:lang w:eastAsia="cs-CZ"/>
        </w:rPr>
        <w:t>ho</w:t>
      </w:r>
      <w:r w:rsidR="007441EE" w:rsidRPr="005847D6">
        <w:rPr>
          <w:lang w:eastAsia="cs-CZ"/>
        </w:rPr>
        <w:t xml:space="preserve"> a účetní</w:t>
      </w:r>
      <w:r w:rsidR="00317CDC" w:rsidRPr="005847D6">
        <w:rPr>
          <w:lang w:eastAsia="cs-CZ"/>
        </w:rPr>
        <w:t>ho</w:t>
      </w:r>
      <w:r w:rsidR="007441EE" w:rsidRPr="005847D6">
        <w:rPr>
          <w:lang w:eastAsia="cs-CZ"/>
        </w:rPr>
        <w:t xml:space="preserve"> výkaznictví. Mimo seznam členů </w:t>
      </w:r>
      <w:r w:rsidR="006E7FD3" w:rsidRPr="005847D6">
        <w:rPr>
          <w:lang w:eastAsia="cs-CZ"/>
        </w:rPr>
        <w:t xml:space="preserve">v rámci </w:t>
      </w:r>
      <w:r w:rsidR="00ED01E7" w:rsidRPr="005847D6">
        <w:rPr>
          <w:lang w:eastAsia="cs-CZ"/>
        </w:rPr>
        <w:t xml:space="preserve">našeho </w:t>
      </w:r>
      <w:r w:rsidR="007441EE" w:rsidRPr="005847D6">
        <w:rPr>
          <w:lang w:eastAsia="cs-CZ"/>
        </w:rPr>
        <w:t>spolku</w:t>
      </w:r>
      <w:r w:rsidR="00317CDC" w:rsidRPr="005847D6">
        <w:rPr>
          <w:lang w:eastAsia="cs-CZ"/>
        </w:rPr>
        <w:t>,</w:t>
      </w:r>
      <w:r w:rsidR="007441EE" w:rsidRPr="005847D6">
        <w:rPr>
          <w:lang w:eastAsia="cs-CZ"/>
        </w:rPr>
        <w:t xml:space="preserve"> vznikají ještě </w:t>
      </w:r>
      <w:r w:rsidRPr="005847D6">
        <w:rPr>
          <w:lang w:eastAsia="cs-CZ"/>
        </w:rPr>
        <w:t>seznamy lidí na</w:t>
      </w:r>
      <w:r w:rsidR="007441EE" w:rsidRPr="005847D6">
        <w:rPr>
          <w:lang w:eastAsia="cs-CZ"/>
        </w:rPr>
        <w:t xml:space="preserve"> společných honech, seznam</w:t>
      </w:r>
      <w:r w:rsidR="00AA1ACE" w:rsidRPr="005847D6">
        <w:rPr>
          <w:lang w:eastAsia="cs-CZ"/>
        </w:rPr>
        <w:t xml:space="preserve"> </w:t>
      </w:r>
      <w:r w:rsidR="007441EE" w:rsidRPr="005847D6">
        <w:rPr>
          <w:lang w:eastAsia="cs-CZ"/>
        </w:rPr>
        <w:t>odpracovaný</w:t>
      </w:r>
      <w:r w:rsidR="0080116A" w:rsidRPr="005847D6">
        <w:rPr>
          <w:lang w:eastAsia="cs-CZ"/>
        </w:rPr>
        <w:t>ch</w:t>
      </w:r>
      <w:r w:rsidR="007441EE" w:rsidRPr="005847D6">
        <w:rPr>
          <w:lang w:eastAsia="cs-CZ"/>
        </w:rPr>
        <w:t xml:space="preserve"> brigádnický</w:t>
      </w:r>
      <w:r w:rsidR="0080116A" w:rsidRPr="005847D6">
        <w:rPr>
          <w:lang w:eastAsia="cs-CZ"/>
        </w:rPr>
        <w:t>ch</w:t>
      </w:r>
      <w:r w:rsidR="007441EE" w:rsidRPr="005847D6">
        <w:rPr>
          <w:lang w:eastAsia="cs-CZ"/>
        </w:rPr>
        <w:t xml:space="preserve"> hodin členů spolku a v neposlední řadě </w:t>
      </w:r>
      <w:r w:rsidR="007441EE" w:rsidRPr="005847D6">
        <w:rPr>
          <w:lang w:eastAsia="cs-CZ"/>
        </w:rPr>
        <w:lastRenderedPageBreak/>
        <w:t xml:space="preserve">také pořizujeme fotodokumentaci z mysliveckých akcí, která slouží pro potřeby propagace </w:t>
      </w:r>
      <w:r w:rsidR="0094540F" w:rsidRPr="005847D6">
        <w:rPr>
          <w:lang w:eastAsia="cs-CZ"/>
        </w:rPr>
        <w:t xml:space="preserve">našeho </w:t>
      </w:r>
      <w:r w:rsidR="007441EE" w:rsidRPr="005847D6">
        <w:rPr>
          <w:lang w:eastAsia="cs-CZ"/>
        </w:rPr>
        <w:t>spolku.</w:t>
      </w:r>
    </w:p>
    <w:p w:rsidR="002C47AB" w:rsidRPr="005847D6" w:rsidRDefault="002C47AB" w:rsidP="006E7FD3">
      <w:pPr>
        <w:rPr>
          <w:lang w:eastAsia="cs-CZ"/>
        </w:rPr>
      </w:pPr>
    </w:p>
    <w:p w:rsidR="006E7FD3" w:rsidRPr="005847D6" w:rsidRDefault="00F53DFD" w:rsidP="006E7FD3">
      <w:pPr>
        <w:rPr>
          <w:lang w:eastAsia="cs-CZ"/>
        </w:rPr>
      </w:pPr>
      <w:r w:rsidRPr="005847D6">
        <w:rPr>
          <w:lang w:eastAsia="cs-CZ"/>
        </w:rPr>
        <w:t>Jestliže jste dokázali rozklíčovat oblas</w:t>
      </w:r>
      <w:r w:rsidR="00ED01E7" w:rsidRPr="005847D6">
        <w:rPr>
          <w:lang w:eastAsia="cs-CZ"/>
        </w:rPr>
        <w:t>ti výskytu osobních údajů, pak</w:t>
      </w:r>
      <w:r w:rsidRPr="005847D6">
        <w:rPr>
          <w:lang w:eastAsia="cs-CZ"/>
        </w:rPr>
        <w:t xml:space="preserve"> v dalším kroku </w:t>
      </w:r>
      <w:r w:rsidR="00AA1ACE" w:rsidRPr="005847D6">
        <w:rPr>
          <w:lang w:eastAsia="cs-CZ"/>
        </w:rPr>
        <w:t xml:space="preserve">bude </w:t>
      </w:r>
      <w:r w:rsidRPr="005847D6">
        <w:rPr>
          <w:lang w:eastAsia="cs-CZ"/>
        </w:rPr>
        <w:t>nutno zabezpečit jejich</w:t>
      </w:r>
      <w:r w:rsidR="00AA1ACE" w:rsidRPr="005847D6">
        <w:rPr>
          <w:lang w:eastAsia="cs-CZ"/>
        </w:rPr>
        <w:t xml:space="preserve"> soulad s GDPR. U nás jsm</w:t>
      </w:r>
      <w:r w:rsidR="00857C3F" w:rsidRPr="005847D6">
        <w:rPr>
          <w:lang w:eastAsia="cs-CZ"/>
        </w:rPr>
        <w:t>e</w:t>
      </w:r>
      <w:r w:rsidR="00AA1ACE" w:rsidRPr="005847D6">
        <w:rPr>
          <w:lang w:eastAsia="cs-CZ"/>
        </w:rPr>
        <w:t xml:space="preserve"> </w:t>
      </w:r>
      <w:r w:rsidR="00E5555B" w:rsidRPr="005847D6">
        <w:rPr>
          <w:lang w:eastAsia="cs-CZ"/>
        </w:rPr>
        <w:t>museli řešit</w:t>
      </w:r>
      <w:r w:rsidR="00AA1ACE" w:rsidRPr="005847D6">
        <w:rPr>
          <w:lang w:eastAsia="cs-CZ"/>
        </w:rPr>
        <w:t xml:space="preserve"> dvě hlavní </w:t>
      </w:r>
      <w:r w:rsidR="0013200C" w:rsidRPr="005847D6">
        <w:rPr>
          <w:lang w:eastAsia="cs-CZ"/>
        </w:rPr>
        <w:t xml:space="preserve">oblasti: </w:t>
      </w:r>
      <w:r w:rsidR="00857C3F" w:rsidRPr="005847D6">
        <w:rPr>
          <w:lang w:eastAsia="cs-CZ"/>
        </w:rPr>
        <w:t xml:space="preserve">1) </w:t>
      </w:r>
      <w:r w:rsidR="00556D8A" w:rsidRPr="005847D6">
        <w:rPr>
          <w:lang w:eastAsia="cs-CZ"/>
        </w:rPr>
        <w:t>s</w:t>
      </w:r>
      <w:r w:rsidR="0013200C" w:rsidRPr="005847D6">
        <w:rPr>
          <w:lang w:eastAsia="cs-CZ"/>
        </w:rPr>
        <w:t xml:space="preserve">eznamy členů spolku, včetně seznamu odpracovaných brigádnických hodin členů a </w:t>
      </w:r>
      <w:r w:rsidR="00857C3F" w:rsidRPr="005847D6">
        <w:rPr>
          <w:lang w:eastAsia="cs-CZ"/>
        </w:rPr>
        <w:t xml:space="preserve">2) </w:t>
      </w:r>
      <w:r w:rsidR="0013200C" w:rsidRPr="005847D6">
        <w:rPr>
          <w:lang w:eastAsia="cs-CZ"/>
        </w:rPr>
        <w:t>seznamy účastníků společných honů v hon</w:t>
      </w:r>
      <w:r w:rsidR="00E5555B" w:rsidRPr="005847D6">
        <w:rPr>
          <w:lang w:eastAsia="cs-CZ"/>
        </w:rPr>
        <w:t>itbě. Samostatnou kapitolou</w:t>
      </w:r>
      <w:r w:rsidR="0013200C" w:rsidRPr="005847D6">
        <w:rPr>
          <w:lang w:eastAsia="cs-CZ"/>
        </w:rPr>
        <w:t xml:space="preserve"> pak </w:t>
      </w:r>
      <w:r w:rsidR="00E5555B" w:rsidRPr="005847D6">
        <w:rPr>
          <w:lang w:eastAsia="cs-CZ"/>
        </w:rPr>
        <w:t xml:space="preserve">byly </w:t>
      </w:r>
      <w:r w:rsidR="0013200C" w:rsidRPr="005847D6">
        <w:rPr>
          <w:lang w:eastAsia="cs-CZ"/>
        </w:rPr>
        <w:t>fotografie ze společenských akcí.</w:t>
      </w:r>
    </w:p>
    <w:p w:rsidR="00ED2DE8" w:rsidRPr="005847D6" w:rsidRDefault="00ED2DE8" w:rsidP="006E7FD3">
      <w:pPr>
        <w:rPr>
          <w:lang w:eastAsia="cs-CZ"/>
        </w:rPr>
      </w:pPr>
    </w:p>
    <w:p w:rsidR="00ED2DE8" w:rsidRPr="005847D6" w:rsidRDefault="00ED2DE8" w:rsidP="006E7FD3">
      <w:pPr>
        <w:rPr>
          <w:lang w:eastAsia="cs-CZ"/>
        </w:rPr>
      </w:pPr>
      <w:r w:rsidRPr="005847D6">
        <w:rPr>
          <w:lang w:eastAsia="cs-CZ"/>
        </w:rPr>
        <w:t>Pozn.: Veškeré texty uvedené italikou jsou citace z</w:t>
      </w:r>
      <w:r w:rsidR="00E809BF" w:rsidRPr="005847D6">
        <w:rPr>
          <w:lang w:eastAsia="cs-CZ"/>
        </w:rPr>
        <w:t> příslušného Nařízení nebo ukázky vzorových textů.</w:t>
      </w:r>
    </w:p>
    <w:p w:rsidR="002C47AB" w:rsidRPr="005847D6" w:rsidRDefault="002C47AB" w:rsidP="006E7FD3">
      <w:pPr>
        <w:rPr>
          <w:b/>
          <w:lang w:eastAsia="cs-CZ"/>
        </w:rPr>
      </w:pPr>
    </w:p>
    <w:p w:rsidR="00487606" w:rsidRPr="005847D6" w:rsidRDefault="00EB5F88" w:rsidP="006E7FD3">
      <w:pPr>
        <w:rPr>
          <w:b/>
          <w:lang w:eastAsia="cs-CZ"/>
        </w:rPr>
      </w:pPr>
      <w:r w:rsidRPr="005847D6">
        <w:rPr>
          <w:b/>
          <w:lang w:eastAsia="cs-CZ"/>
        </w:rPr>
        <w:t>Seznam členů spolku, brigádnické činnosti a pořizování fotografií</w:t>
      </w:r>
    </w:p>
    <w:p w:rsidR="002C47AB" w:rsidRPr="005847D6" w:rsidRDefault="002C47AB" w:rsidP="00F23474">
      <w:pPr>
        <w:rPr>
          <w:color w:val="FF0000"/>
          <w:lang w:eastAsia="cs-CZ"/>
        </w:rPr>
      </w:pPr>
    </w:p>
    <w:p w:rsidR="002C47AB" w:rsidRPr="005847D6" w:rsidRDefault="00487606" w:rsidP="00F23474">
      <w:pPr>
        <w:rPr>
          <w:rFonts w:eastAsia="Times New Roman" w:cs="Times New Roman"/>
          <w:lang w:eastAsia="cs-CZ"/>
        </w:rPr>
      </w:pPr>
      <w:r w:rsidRPr="005847D6">
        <w:rPr>
          <w:lang w:eastAsia="cs-CZ"/>
        </w:rPr>
        <w:t>Na začátku je nutné si ří</w:t>
      </w:r>
      <w:r w:rsidR="002C47AB" w:rsidRPr="005847D6">
        <w:rPr>
          <w:lang w:eastAsia="cs-CZ"/>
        </w:rPr>
        <w:t>ct, že seznam</w:t>
      </w:r>
      <w:r w:rsidR="002302BE" w:rsidRPr="005847D6">
        <w:rPr>
          <w:lang w:eastAsia="cs-CZ"/>
        </w:rPr>
        <w:t>y</w:t>
      </w:r>
      <w:r w:rsidR="002C47AB" w:rsidRPr="005847D6">
        <w:rPr>
          <w:lang w:eastAsia="cs-CZ"/>
        </w:rPr>
        <w:t xml:space="preserve"> členů spolku nejsou </w:t>
      </w:r>
      <w:r w:rsidRPr="005847D6">
        <w:rPr>
          <w:lang w:eastAsia="cs-CZ"/>
        </w:rPr>
        <w:t xml:space="preserve">podle </w:t>
      </w:r>
      <w:r w:rsidR="00453680" w:rsidRPr="005847D6">
        <w:rPr>
          <w:rFonts w:eastAsia="Times New Roman" w:cs="Times New Roman"/>
          <w:lang w:eastAsia="cs-CZ"/>
        </w:rPr>
        <w:t>Nového občanského</w:t>
      </w:r>
      <w:r w:rsidR="00163804" w:rsidRPr="005847D6">
        <w:rPr>
          <w:rFonts w:eastAsia="Times New Roman" w:cs="Times New Roman"/>
          <w:lang w:eastAsia="cs-CZ"/>
        </w:rPr>
        <w:t xml:space="preserve"> zákoník</w:t>
      </w:r>
      <w:r w:rsidR="00453680" w:rsidRPr="005847D6">
        <w:rPr>
          <w:rFonts w:eastAsia="Times New Roman" w:cs="Times New Roman"/>
          <w:lang w:eastAsia="cs-CZ"/>
        </w:rPr>
        <w:t>u</w:t>
      </w:r>
      <w:r w:rsidR="00163804" w:rsidRPr="005847D6">
        <w:rPr>
          <w:rFonts w:eastAsia="Times New Roman" w:cs="Times New Roman"/>
          <w:lang w:eastAsia="cs-CZ"/>
        </w:rPr>
        <w:t xml:space="preserve"> č. 89/2012 Sb. </w:t>
      </w:r>
      <w:r w:rsidR="002C47AB" w:rsidRPr="005847D6">
        <w:rPr>
          <w:rFonts w:eastAsia="Times New Roman" w:cs="Times New Roman"/>
          <w:lang w:eastAsia="cs-CZ"/>
        </w:rPr>
        <w:t>povinni spolky</w:t>
      </w:r>
      <w:r w:rsidR="00163804" w:rsidRPr="005847D6">
        <w:rPr>
          <w:rFonts w:eastAsia="Times New Roman" w:cs="Times New Roman"/>
          <w:lang w:eastAsia="cs-CZ"/>
        </w:rPr>
        <w:t xml:space="preserve"> vytvářet. Jestliže jej spolek nevytváří, pak z pohledu nového Nařízení nemusí nic měnit. Pokud si ale spolek ve svých stanovách zvolil, že jej bude vést, pak musí v rámci stanov udělat takové změny, které budou vyhovovat příslušnému Nařízení.</w:t>
      </w:r>
      <w:r w:rsidR="00F23474" w:rsidRPr="005847D6">
        <w:rPr>
          <w:rFonts w:eastAsia="Times New Roman" w:cs="Times New Roman"/>
          <w:lang w:eastAsia="cs-CZ"/>
        </w:rPr>
        <w:t xml:space="preserve"> </w:t>
      </w:r>
      <w:r w:rsidR="00E5555B" w:rsidRPr="005847D6">
        <w:rPr>
          <w:rFonts w:eastAsia="Times New Roman" w:cs="Times New Roman"/>
          <w:lang w:eastAsia="cs-CZ"/>
        </w:rPr>
        <w:t>Upravené s</w:t>
      </w:r>
      <w:r w:rsidR="007F5A39" w:rsidRPr="005847D6">
        <w:rPr>
          <w:rFonts w:eastAsia="Times New Roman" w:cs="Times New Roman"/>
          <w:lang w:eastAsia="cs-CZ"/>
        </w:rPr>
        <w:t>tanovy podle nového Nařízení musí obsahovat</w:t>
      </w:r>
      <w:r w:rsidR="00E5555B" w:rsidRPr="005847D6">
        <w:rPr>
          <w:rFonts w:eastAsia="Times New Roman" w:cs="Times New Roman"/>
          <w:lang w:eastAsia="cs-CZ"/>
        </w:rPr>
        <w:t xml:space="preserve"> minimálně</w:t>
      </w:r>
      <w:r w:rsidR="007F5A39" w:rsidRPr="005847D6">
        <w:rPr>
          <w:rFonts w:eastAsia="Times New Roman" w:cs="Times New Roman"/>
          <w:lang w:eastAsia="cs-CZ"/>
        </w:rPr>
        <w:t xml:space="preserve"> tyto informace</w:t>
      </w:r>
      <w:r w:rsidR="00AA1ACE" w:rsidRPr="005847D6">
        <w:rPr>
          <w:rFonts w:eastAsia="Times New Roman" w:cs="Times New Roman"/>
          <w:lang w:eastAsia="cs-CZ"/>
        </w:rPr>
        <w:t>:</w:t>
      </w:r>
    </w:p>
    <w:p w:rsidR="007F5A39" w:rsidRPr="005847D6" w:rsidRDefault="007F5A39" w:rsidP="002C47AB">
      <w:pPr>
        <w:pStyle w:val="Odstavecseseznamem"/>
        <w:numPr>
          <w:ilvl w:val="0"/>
          <w:numId w:val="1"/>
        </w:numPr>
        <w:rPr>
          <w:lang w:eastAsia="cs-CZ"/>
        </w:rPr>
      </w:pPr>
      <w:r w:rsidRPr="005847D6">
        <w:rPr>
          <w:lang w:eastAsia="cs-CZ"/>
        </w:rPr>
        <w:t xml:space="preserve">popis </w:t>
      </w:r>
      <w:r w:rsidR="00AA1ACE" w:rsidRPr="005847D6">
        <w:rPr>
          <w:lang w:eastAsia="cs-CZ"/>
        </w:rPr>
        <w:t xml:space="preserve">způsobu </w:t>
      </w:r>
      <w:r w:rsidR="002C47AB" w:rsidRPr="005847D6">
        <w:rPr>
          <w:lang w:eastAsia="cs-CZ"/>
        </w:rPr>
        <w:t>zpracování</w:t>
      </w:r>
      <w:r w:rsidRPr="005847D6">
        <w:rPr>
          <w:lang w:eastAsia="cs-CZ"/>
        </w:rPr>
        <w:t xml:space="preserve"> (co, kdo, proč, jak a kdy s osobními údaji dělá), včetně informace </w:t>
      </w:r>
      <w:r w:rsidR="002C47AB" w:rsidRPr="005847D6">
        <w:rPr>
          <w:lang w:eastAsia="cs-CZ"/>
        </w:rPr>
        <w:t>na jakém právním základě zpracování probíhá</w:t>
      </w:r>
      <w:r w:rsidRPr="005847D6">
        <w:rPr>
          <w:lang w:eastAsia="cs-CZ"/>
        </w:rPr>
        <w:t>,</w:t>
      </w:r>
    </w:p>
    <w:p w:rsidR="007F5A39" w:rsidRPr="005847D6" w:rsidRDefault="00FD5FF3" w:rsidP="007F5A39">
      <w:pPr>
        <w:pStyle w:val="Odstavecseseznamem"/>
        <w:numPr>
          <w:ilvl w:val="0"/>
          <w:numId w:val="1"/>
        </w:numPr>
        <w:rPr>
          <w:lang w:eastAsia="cs-CZ"/>
        </w:rPr>
      </w:pPr>
      <w:r>
        <w:rPr>
          <w:lang w:eastAsia="cs-CZ"/>
        </w:rPr>
        <w:t>ú</w:t>
      </w:r>
      <w:r w:rsidR="00967D5E" w:rsidRPr="005847D6">
        <w:rPr>
          <w:lang w:eastAsia="cs-CZ"/>
        </w:rPr>
        <w:t>čel (y) vytvoření</w:t>
      </w:r>
      <w:r w:rsidR="007F5A39" w:rsidRPr="005847D6">
        <w:rPr>
          <w:lang w:eastAsia="cs-CZ"/>
        </w:rPr>
        <w:t xml:space="preserve"> seznamu členů</w:t>
      </w:r>
      <w:r w:rsidR="00564F7E" w:rsidRPr="005847D6">
        <w:rPr>
          <w:lang w:eastAsia="cs-CZ"/>
        </w:rPr>
        <w:t xml:space="preserve"> spolku</w:t>
      </w:r>
      <w:r w:rsidR="007F5A39" w:rsidRPr="005847D6">
        <w:rPr>
          <w:lang w:eastAsia="cs-CZ"/>
        </w:rPr>
        <w:t>,</w:t>
      </w:r>
    </w:p>
    <w:p w:rsidR="00564F7E" w:rsidRPr="005847D6" w:rsidRDefault="00AA1ACE" w:rsidP="007F5A39">
      <w:pPr>
        <w:pStyle w:val="Odstavecseseznamem"/>
        <w:numPr>
          <w:ilvl w:val="0"/>
          <w:numId w:val="1"/>
        </w:numPr>
        <w:rPr>
          <w:lang w:eastAsia="cs-CZ"/>
        </w:rPr>
      </w:pPr>
      <w:r w:rsidRPr="005847D6">
        <w:rPr>
          <w:lang w:eastAsia="cs-CZ"/>
        </w:rPr>
        <w:t>stanovený rozsah</w:t>
      </w:r>
      <w:r w:rsidR="00564F7E" w:rsidRPr="005847D6">
        <w:rPr>
          <w:lang w:eastAsia="cs-CZ"/>
        </w:rPr>
        <w:t xml:space="preserve"> osobních údajů (pozn.: je nutno dbát na zásadu minimalizace rozsahu zpracovávaných osobních údajů),</w:t>
      </w:r>
    </w:p>
    <w:p w:rsidR="007F5A39" w:rsidRPr="005847D6" w:rsidRDefault="007F5A39" w:rsidP="002C47AB">
      <w:pPr>
        <w:pStyle w:val="Odstavecseseznamem"/>
        <w:numPr>
          <w:ilvl w:val="0"/>
          <w:numId w:val="1"/>
        </w:numPr>
        <w:rPr>
          <w:lang w:eastAsia="cs-CZ"/>
        </w:rPr>
      </w:pPr>
      <w:r w:rsidRPr="005847D6">
        <w:rPr>
          <w:lang w:eastAsia="cs-CZ"/>
        </w:rPr>
        <w:t>z</w:t>
      </w:r>
      <w:r w:rsidR="00453680" w:rsidRPr="005847D6">
        <w:rPr>
          <w:lang w:eastAsia="cs-CZ"/>
        </w:rPr>
        <w:t>působ</w:t>
      </w:r>
      <w:r w:rsidR="00F23474" w:rsidRPr="005847D6">
        <w:rPr>
          <w:lang w:eastAsia="cs-CZ"/>
        </w:rPr>
        <w:t xml:space="preserve"> uložení a</w:t>
      </w:r>
      <w:r w:rsidR="00487606" w:rsidRPr="005847D6">
        <w:rPr>
          <w:lang w:eastAsia="cs-CZ"/>
        </w:rPr>
        <w:t xml:space="preserve"> </w:t>
      </w:r>
      <w:r w:rsidR="00F23474" w:rsidRPr="005847D6">
        <w:rPr>
          <w:lang w:eastAsia="cs-CZ"/>
        </w:rPr>
        <w:t>zabezpečení</w:t>
      </w:r>
      <w:r w:rsidRPr="005847D6">
        <w:rPr>
          <w:lang w:eastAsia="cs-CZ"/>
        </w:rPr>
        <w:t xml:space="preserve"> seznamu členů</w:t>
      </w:r>
      <w:r w:rsidR="00F23474" w:rsidRPr="005847D6">
        <w:rPr>
          <w:lang w:eastAsia="cs-CZ"/>
        </w:rPr>
        <w:t xml:space="preserve">, </w:t>
      </w:r>
    </w:p>
    <w:p w:rsidR="007F5A39" w:rsidRPr="005847D6" w:rsidRDefault="002302BE" w:rsidP="002C47AB">
      <w:pPr>
        <w:pStyle w:val="Odstavecseseznamem"/>
        <w:numPr>
          <w:ilvl w:val="0"/>
          <w:numId w:val="1"/>
        </w:numPr>
        <w:rPr>
          <w:lang w:eastAsia="cs-CZ"/>
        </w:rPr>
      </w:pPr>
      <w:r w:rsidRPr="005847D6">
        <w:rPr>
          <w:lang w:eastAsia="cs-CZ"/>
        </w:rPr>
        <w:t xml:space="preserve">definici </w:t>
      </w:r>
      <w:r w:rsidR="00AA1ACE" w:rsidRPr="005847D6">
        <w:rPr>
          <w:lang w:eastAsia="cs-CZ"/>
        </w:rPr>
        <w:t>proces</w:t>
      </w:r>
      <w:r w:rsidRPr="005847D6">
        <w:rPr>
          <w:lang w:eastAsia="cs-CZ"/>
        </w:rPr>
        <w:t>ů</w:t>
      </w:r>
      <w:r w:rsidR="00AA1ACE" w:rsidRPr="005847D6">
        <w:rPr>
          <w:lang w:eastAsia="cs-CZ"/>
        </w:rPr>
        <w:t xml:space="preserve"> pro</w:t>
      </w:r>
      <w:r w:rsidR="00F23474" w:rsidRPr="005847D6">
        <w:rPr>
          <w:lang w:eastAsia="cs-CZ"/>
        </w:rPr>
        <w:t xml:space="preserve"> editace, </w:t>
      </w:r>
      <w:r w:rsidR="00487606" w:rsidRPr="005847D6">
        <w:rPr>
          <w:lang w:eastAsia="cs-CZ"/>
        </w:rPr>
        <w:t>výmaz</w:t>
      </w:r>
      <w:r w:rsidR="00AA1ACE" w:rsidRPr="005847D6">
        <w:rPr>
          <w:lang w:eastAsia="cs-CZ"/>
        </w:rPr>
        <w:t xml:space="preserve"> a přístup </w:t>
      </w:r>
      <w:r w:rsidR="00F23474" w:rsidRPr="005847D6">
        <w:rPr>
          <w:lang w:eastAsia="cs-CZ"/>
        </w:rPr>
        <w:t xml:space="preserve">k </w:t>
      </w:r>
      <w:r w:rsidR="007F5A39" w:rsidRPr="005847D6">
        <w:rPr>
          <w:lang w:eastAsia="cs-CZ"/>
        </w:rPr>
        <w:t>osobním</w:t>
      </w:r>
      <w:r w:rsidR="00F23474" w:rsidRPr="005847D6">
        <w:rPr>
          <w:lang w:eastAsia="cs-CZ"/>
        </w:rPr>
        <w:t xml:space="preserve"> údajů</w:t>
      </w:r>
      <w:r w:rsidR="007F5A39" w:rsidRPr="005847D6">
        <w:rPr>
          <w:lang w:eastAsia="cs-CZ"/>
        </w:rPr>
        <w:t>m,</w:t>
      </w:r>
    </w:p>
    <w:p w:rsidR="00F23474" w:rsidRPr="005847D6" w:rsidRDefault="00AA1ACE" w:rsidP="00AA1ACE">
      <w:pPr>
        <w:pStyle w:val="Odstavecseseznamem"/>
        <w:numPr>
          <w:ilvl w:val="0"/>
          <w:numId w:val="1"/>
        </w:numPr>
        <w:rPr>
          <w:lang w:eastAsia="cs-CZ"/>
        </w:rPr>
      </w:pPr>
      <w:r w:rsidRPr="005847D6">
        <w:rPr>
          <w:lang w:eastAsia="cs-CZ"/>
        </w:rPr>
        <w:t>dobu</w:t>
      </w:r>
      <w:r w:rsidR="00F23474" w:rsidRPr="005847D6">
        <w:rPr>
          <w:lang w:eastAsia="cs-CZ"/>
        </w:rPr>
        <w:t xml:space="preserve">, po kterou budou </w:t>
      </w:r>
      <w:r w:rsidR="007F5A39" w:rsidRPr="005847D6">
        <w:rPr>
          <w:lang w:eastAsia="cs-CZ"/>
        </w:rPr>
        <w:t xml:space="preserve">osobní </w:t>
      </w:r>
      <w:r w:rsidR="00ED2DE8" w:rsidRPr="005847D6">
        <w:rPr>
          <w:lang w:eastAsia="cs-CZ"/>
        </w:rPr>
        <w:t>údaje zpracovávány</w:t>
      </w:r>
      <w:r w:rsidR="00857C3F" w:rsidRPr="005847D6">
        <w:rPr>
          <w:lang w:eastAsia="cs-CZ"/>
        </w:rPr>
        <w:t xml:space="preserve"> (např. skartační lhůty, atd.)</w:t>
      </w:r>
      <w:r w:rsidR="00ED2DE8" w:rsidRPr="005847D6">
        <w:rPr>
          <w:lang w:eastAsia="cs-CZ"/>
        </w:rPr>
        <w:t>,</w:t>
      </w:r>
    </w:p>
    <w:p w:rsidR="00ED2DE8" w:rsidRPr="005847D6" w:rsidRDefault="00ED2DE8" w:rsidP="002C47AB">
      <w:pPr>
        <w:pStyle w:val="Odstavecseseznamem"/>
        <w:numPr>
          <w:ilvl w:val="0"/>
          <w:numId w:val="1"/>
        </w:numPr>
        <w:rPr>
          <w:lang w:eastAsia="cs-CZ"/>
        </w:rPr>
      </w:pPr>
      <w:r w:rsidRPr="005847D6">
        <w:rPr>
          <w:lang w:eastAsia="cs-CZ"/>
        </w:rPr>
        <w:t>případně další informace</w:t>
      </w:r>
      <w:r w:rsidR="00874F67" w:rsidRPr="005847D6">
        <w:rPr>
          <w:lang w:eastAsia="cs-CZ"/>
        </w:rPr>
        <w:t xml:space="preserve"> </w:t>
      </w:r>
      <w:r w:rsidRPr="005847D6">
        <w:rPr>
          <w:lang w:eastAsia="cs-CZ"/>
        </w:rPr>
        <w:t>související s konkrétní podob</w:t>
      </w:r>
      <w:r w:rsidR="00D9136F" w:rsidRPr="005847D6">
        <w:rPr>
          <w:lang w:eastAsia="cs-CZ"/>
        </w:rPr>
        <w:t>o</w:t>
      </w:r>
      <w:r w:rsidRPr="005847D6">
        <w:rPr>
          <w:lang w:eastAsia="cs-CZ"/>
        </w:rPr>
        <w:t>u a c</w:t>
      </w:r>
      <w:r w:rsidR="00B71D00" w:rsidRPr="005847D6">
        <w:rPr>
          <w:lang w:eastAsia="cs-CZ"/>
        </w:rPr>
        <w:t>harakterem zpracovávaných údajů</w:t>
      </w:r>
      <w:r w:rsidR="00857C3F" w:rsidRPr="005847D6">
        <w:rPr>
          <w:lang w:eastAsia="cs-CZ"/>
        </w:rPr>
        <w:t xml:space="preserve"> (</w:t>
      </w:r>
      <w:r w:rsidR="00B71D00" w:rsidRPr="005847D6">
        <w:rPr>
          <w:lang w:eastAsia="cs-CZ"/>
        </w:rPr>
        <w:t>např.: způsob vedení záznamů o činnostech zpracování, apod.</w:t>
      </w:r>
      <w:r w:rsidR="00857C3F" w:rsidRPr="005847D6">
        <w:rPr>
          <w:lang w:eastAsia="cs-CZ"/>
        </w:rPr>
        <w:t>).</w:t>
      </w:r>
    </w:p>
    <w:p w:rsidR="0095194B" w:rsidRPr="005847D6" w:rsidRDefault="0095194B" w:rsidP="002C47AB">
      <w:pPr>
        <w:rPr>
          <w:lang w:eastAsia="cs-CZ"/>
        </w:rPr>
      </w:pPr>
    </w:p>
    <w:p w:rsidR="002C47AB" w:rsidRPr="005847D6" w:rsidRDefault="00FD5FF3" w:rsidP="002C47AB">
      <w:pPr>
        <w:rPr>
          <w:i/>
          <w:lang w:eastAsia="cs-CZ"/>
        </w:rPr>
      </w:pPr>
      <w:r>
        <w:rPr>
          <w:lang w:eastAsia="cs-CZ"/>
        </w:rPr>
        <w:t>Zpracování osobních</w:t>
      </w:r>
      <w:r w:rsidR="00CD213E" w:rsidRPr="005847D6">
        <w:rPr>
          <w:lang w:eastAsia="cs-CZ"/>
        </w:rPr>
        <w:t xml:space="preserve"> údajů v seznamu členů je možné pouze zákonným způsob</w:t>
      </w:r>
      <w:r w:rsidR="0095194B" w:rsidRPr="005847D6">
        <w:rPr>
          <w:lang w:eastAsia="cs-CZ"/>
        </w:rPr>
        <w:t xml:space="preserve">em. Právní základ zpracování má tedy </w:t>
      </w:r>
      <w:r w:rsidR="00CD213E" w:rsidRPr="005847D6">
        <w:rPr>
          <w:lang w:eastAsia="cs-CZ"/>
        </w:rPr>
        <w:t>velký vliv na to, jak daný popis článku</w:t>
      </w:r>
      <w:r w:rsidR="00564F7E" w:rsidRPr="005847D6">
        <w:rPr>
          <w:lang w:eastAsia="cs-CZ"/>
        </w:rPr>
        <w:t>,</w:t>
      </w:r>
      <w:r w:rsidR="0095194B" w:rsidRPr="005847D6">
        <w:rPr>
          <w:lang w:eastAsia="cs-CZ"/>
        </w:rPr>
        <w:t xml:space="preserve"> související s</w:t>
      </w:r>
      <w:r w:rsidR="00CD213E" w:rsidRPr="005847D6">
        <w:rPr>
          <w:lang w:eastAsia="cs-CZ"/>
        </w:rPr>
        <w:t>e seznamem členů spolku ve stanovách</w:t>
      </w:r>
      <w:r w:rsidR="00564F7E" w:rsidRPr="005847D6">
        <w:rPr>
          <w:lang w:eastAsia="cs-CZ"/>
        </w:rPr>
        <w:t>,</w:t>
      </w:r>
      <w:r w:rsidR="00CD213E" w:rsidRPr="005847D6">
        <w:rPr>
          <w:lang w:eastAsia="cs-CZ"/>
        </w:rPr>
        <w:t xml:space="preserve"> </w:t>
      </w:r>
      <w:r w:rsidR="00564F7E" w:rsidRPr="005847D6">
        <w:rPr>
          <w:lang w:eastAsia="cs-CZ"/>
        </w:rPr>
        <w:t xml:space="preserve">bude </w:t>
      </w:r>
      <w:r w:rsidR="00CD213E" w:rsidRPr="005847D6">
        <w:rPr>
          <w:lang w:eastAsia="cs-CZ"/>
        </w:rPr>
        <w:t>vypadat</w:t>
      </w:r>
      <w:r w:rsidR="00564F7E" w:rsidRPr="005847D6">
        <w:rPr>
          <w:lang w:eastAsia="cs-CZ"/>
        </w:rPr>
        <w:t>.</w:t>
      </w:r>
      <w:r w:rsidR="00CD213E" w:rsidRPr="005847D6">
        <w:rPr>
          <w:lang w:eastAsia="cs-CZ"/>
        </w:rPr>
        <w:t xml:space="preserve"> </w:t>
      </w:r>
      <w:r w:rsidR="0095194B" w:rsidRPr="005847D6">
        <w:rPr>
          <w:lang w:eastAsia="cs-CZ"/>
        </w:rPr>
        <w:t xml:space="preserve">Nařízení ve svém Článku 6 definuje tyto způsoby zákonného zpracování: </w:t>
      </w:r>
      <w:r w:rsidR="0095194B" w:rsidRPr="005847D6">
        <w:rPr>
          <w:i/>
          <w:lang w:eastAsia="cs-CZ"/>
        </w:rPr>
        <w:t>a) subjekt údajů udělil souhlas se zpracováním osobních údajů</w:t>
      </w:r>
      <w:r w:rsidR="002235B1" w:rsidRPr="005847D6">
        <w:rPr>
          <w:i/>
          <w:lang w:eastAsia="cs-CZ"/>
        </w:rPr>
        <w:t>;</w:t>
      </w:r>
      <w:r w:rsidR="0095194B" w:rsidRPr="005847D6">
        <w:rPr>
          <w:i/>
          <w:lang w:eastAsia="cs-CZ"/>
        </w:rPr>
        <w:t xml:space="preserve"> nebo b) je zpracování nezbytné pro plnění smlouvy, jejíž s</w:t>
      </w:r>
      <w:r w:rsidR="002235B1" w:rsidRPr="005847D6">
        <w:rPr>
          <w:i/>
          <w:lang w:eastAsia="cs-CZ"/>
        </w:rPr>
        <w:t>mluvní stranou je subjekt údajů;</w:t>
      </w:r>
      <w:r w:rsidR="0095194B" w:rsidRPr="005847D6">
        <w:rPr>
          <w:i/>
          <w:lang w:eastAsia="cs-CZ"/>
        </w:rPr>
        <w:t xml:space="preserve"> nebo c) je zpracování nezbytné pro splnění právní povinnosti</w:t>
      </w:r>
      <w:r w:rsidR="002235B1" w:rsidRPr="005847D6">
        <w:rPr>
          <w:i/>
          <w:lang w:eastAsia="cs-CZ"/>
        </w:rPr>
        <w:t>;</w:t>
      </w:r>
      <w:r w:rsidR="0095194B" w:rsidRPr="005847D6">
        <w:rPr>
          <w:i/>
          <w:lang w:eastAsia="cs-CZ"/>
        </w:rPr>
        <w:t xml:space="preserve"> nebo d) zpracování je nezbytné pro ochranu životně </w:t>
      </w:r>
      <w:r w:rsidR="002235B1" w:rsidRPr="005847D6">
        <w:rPr>
          <w:i/>
          <w:lang w:eastAsia="cs-CZ"/>
        </w:rPr>
        <w:t>důležitých zájmů subjektů údajů;</w:t>
      </w:r>
      <w:r w:rsidR="0095194B" w:rsidRPr="005847D6">
        <w:rPr>
          <w:i/>
          <w:lang w:eastAsia="cs-CZ"/>
        </w:rPr>
        <w:t xml:space="preserve"> nebo e) zpracování je nezbytné pro splnění úkolu pro</w:t>
      </w:r>
      <w:r w:rsidR="002235B1" w:rsidRPr="005847D6">
        <w:rPr>
          <w:i/>
          <w:lang w:eastAsia="cs-CZ"/>
        </w:rPr>
        <w:t>váděného ve veřejném zájmu;</w:t>
      </w:r>
      <w:r w:rsidR="0095194B" w:rsidRPr="005847D6">
        <w:rPr>
          <w:i/>
          <w:lang w:eastAsia="cs-CZ"/>
        </w:rPr>
        <w:t xml:space="preserve"> nebo f) zpracování je nezbytné pro účely</w:t>
      </w:r>
      <w:r w:rsidR="00145881" w:rsidRPr="005847D6">
        <w:rPr>
          <w:i/>
          <w:lang w:eastAsia="cs-CZ"/>
        </w:rPr>
        <w:t xml:space="preserve"> oprávněných zájmů příslušného s</w:t>
      </w:r>
      <w:r w:rsidR="0095194B" w:rsidRPr="005847D6">
        <w:rPr>
          <w:i/>
          <w:lang w:eastAsia="cs-CZ"/>
        </w:rPr>
        <w:t>právce či třetí strany.</w:t>
      </w:r>
    </w:p>
    <w:p w:rsidR="0095194B" w:rsidRPr="005847D6" w:rsidRDefault="0095194B" w:rsidP="002C47AB">
      <w:pPr>
        <w:rPr>
          <w:i/>
          <w:lang w:eastAsia="cs-CZ"/>
        </w:rPr>
      </w:pPr>
    </w:p>
    <w:p w:rsidR="005B0033" w:rsidRPr="005847D6" w:rsidRDefault="0095194B" w:rsidP="00C84BBF">
      <w:r w:rsidRPr="005847D6">
        <w:rPr>
          <w:lang w:eastAsia="cs-CZ"/>
        </w:rPr>
        <w:t>V případě mysliveckých spolků se zde nabízejí dv</w:t>
      </w:r>
      <w:r w:rsidR="00C84BBF" w:rsidRPr="005847D6">
        <w:rPr>
          <w:lang w:eastAsia="cs-CZ"/>
        </w:rPr>
        <w:t xml:space="preserve">a způsoby </w:t>
      </w:r>
      <w:r w:rsidRPr="005847D6">
        <w:rPr>
          <w:lang w:eastAsia="cs-CZ"/>
        </w:rPr>
        <w:t>zákonného zpracování: 1) zpracování na základě</w:t>
      </w:r>
      <w:r w:rsidR="00C84BBF" w:rsidRPr="005847D6">
        <w:rPr>
          <w:lang w:eastAsia="cs-CZ"/>
        </w:rPr>
        <w:t xml:space="preserve"> udělení souhlasu se zpracováním osobních údajů, v kombinaci se zpracováním na základě splnění nezbytné právní povinnosti (určeno </w:t>
      </w:r>
      <w:r w:rsidR="00857C3F" w:rsidRPr="005847D6">
        <w:rPr>
          <w:lang w:eastAsia="cs-CZ"/>
        </w:rPr>
        <w:t>s</w:t>
      </w:r>
      <w:r w:rsidR="00C84BBF" w:rsidRPr="005847D6">
        <w:rPr>
          <w:lang w:eastAsia="cs-CZ"/>
        </w:rPr>
        <w:t xml:space="preserve">právci </w:t>
      </w:r>
      <w:r w:rsidR="00C84BBF" w:rsidRPr="005847D6">
        <w:t>zákonem</w:t>
      </w:r>
      <w:r w:rsidR="0077262D" w:rsidRPr="005847D6">
        <w:t xml:space="preserve">, </w:t>
      </w:r>
      <w:r w:rsidR="0077262D" w:rsidRPr="005847D6">
        <w:rPr>
          <w:lang w:eastAsia="cs-CZ"/>
        </w:rPr>
        <w:t xml:space="preserve">jde </w:t>
      </w:r>
      <w:r w:rsidR="002302BE" w:rsidRPr="005847D6">
        <w:rPr>
          <w:lang w:eastAsia="cs-CZ"/>
        </w:rPr>
        <w:t xml:space="preserve">především </w:t>
      </w:r>
      <w:r w:rsidR="0077262D" w:rsidRPr="005847D6">
        <w:rPr>
          <w:lang w:eastAsia="cs-CZ"/>
        </w:rPr>
        <w:t>o myslivecké a účetní výkaznictví</w:t>
      </w:r>
      <w:r w:rsidR="00C84BBF" w:rsidRPr="005847D6">
        <w:t>), nebo 2) zpracování</w:t>
      </w:r>
      <w:r w:rsidR="00556D8A" w:rsidRPr="005847D6">
        <w:t xml:space="preserve"> na základě účelů</w:t>
      </w:r>
      <w:r w:rsidR="00C84BBF" w:rsidRPr="005847D6">
        <w:t xml:space="preserve"> oprávněných zájmů spolku, opět v kombinaci se zpracováním na základě splnění nezbytné právní povinnosti</w:t>
      </w:r>
      <w:r w:rsidR="002302BE" w:rsidRPr="005847D6">
        <w:t xml:space="preserve">. </w:t>
      </w:r>
    </w:p>
    <w:p w:rsidR="005B0033" w:rsidRPr="005847D6" w:rsidRDefault="005B0033" w:rsidP="00C84BBF"/>
    <w:p w:rsidR="00C84BBF" w:rsidRPr="005847D6" w:rsidRDefault="00C84BBF" w:rsidP="00C84BBF">
      <w:pPr>
        <w:rPr>
          <w:lang w:eastAsia="cs-CZ"/>
        </w:rPr>
      </w:pPr>
      <w:r w:rsidRPr="005847D6">
        <w:rPr>
          <w:lang w:eastAsia="cs-CZ"/>
        </w:rPr>
        <w:t>Spolky ta</w:t>
      </w:r>
      <w:r w:rsidR="00C8709A" w:rsidRPr="005847D6">
        <w:rPr>
          <w:lang w:eastAsia="cs-CZ"/>
        </w:rPr>
        <w:t>k</w:t>
      </w:r>
      <w:r w:rsidRPr="005847D6">
        <w:rPr>
          <w:lang w:eastAsia="cs-CZ"/>
        </w:rPr>
        <w:t xml:space="preserve"> mohou využít dvě varianty, jak přistoupit </w:t>
      </w:r>
      <w:r w:rsidRPr="005847D6">
        <w:rPr>
          <w:b/>
          <w:lang w:eastAsia="cs-CZ"/>
        </w:rPr>
        <w:t xml:space="preserve">k definici </w:t>
      </w:r>
      <w:r w:rsidR="00682EC2" w:rsidRPr="005847D6">
        <w:rPr>
          <w:b/>
          <w:lang w:eastAsia="cs-CZ"/>
        </w:rPr>
        <w:t>článk</w:t>
      </w:r>
      <w:r w:rsidRPr="005847D6">
        <w:rPr>
          <w:b/>
          <w:lang w:eastAsia="cs-CZ"/>
        </w:rPr>
        <w:t xml:space="preserve">u související s vytvářením </w:t>
      </w:r>
      <w:r w:rsidR="00556D8A" w:rsidRPr="005847D6">
        <w:rPr>
          <w:b/>
          <w:lang w:eastAsia="cs-CZ"/>
        </w:rPr>
        <w:t>s</w:t>
      </w:r>
      <w:r w:rsidRPr="005847D6">
        <w:rPr>
          <w:b/>
          <w:lang w:eastAsia="cs-CZ"/>
        </w:rPr>
        <w:t>eznamu členů spolku ve stanovách</w:t>
      </w:r>
      <w:r w:rsidR="002302BE" w:rsidRPr="005847D6">
        <w:rPr>
          <w:lang w:eastAsia="cs-CZ"/>
        </w:rPr>
        <w:t xml:space="preserve">. My jsme si </w:t>
      </w:r>
      <w:r w:rsidR="00115167" w:rsidRPr="005847D6">
        <w:rPr>
          <w:lang w:eastAsia="cs-CZ"/>
        </w:rPr>
        <w:t>po zvážení výhod a nevýhod jednotlivých možností nakonec</w:t>
      </w:r>
      <w:r w:rsidR="002302BE" w:rsidRPr="005847D6">
        <w:rPr>
          <w:lang w:eastAsia="cs-CZ"/>
        </w:rPr>
        <w:t xml:space="preserve"> </w:t>
      </w:r>
      <w:r w:rsidR="00115167" w:rsidRPr="005847D6">
        <w:rPr>
          <w:lang w:eastAsia="cs-CZ"/>
        </w:rPr>
        <w:t xml:space="preserve">zvolili </w:t>
      </w:r>
      <w:r w:rsidR="002302BE" w:rsidRPr="005847D6">
        <w:rPr>
          <w:lang w:eastAsia="cs-CZ"/>
        </w:rPr>
        <w:t>Variantu A).</w:t>
      </w:r>
    </w:p>
    <w:p w:rsidR="004A471B" w:rsidRPr="005847D6" w:rsidRDefault="004A471B" w:rsidP="00C84BBF">
      <w:pPr>
        <w:rPr>
          <w:lang w:eastAsia="cs-CZ"/>
        </w:rPr>
      </w:pPr>
    </w:p>
    <w:p w:rsidR="006A78C5" w:rsidRPr="005847D6" w:rsidRDefault="00C84BBF" w:rsidP="00C8709A">
      <w:pPr>
        <w:rPr>
          <w:lang w:eastAsia="cs-CZ"/>
        </w:rPr>
      </w:pPr>
      <w:r w:rsidRPr="005847D6">
        <w:rPr>
          <w:b/>
          <w:lang w:eastAsia="cs-CZ"/>
        </w:rPr>
        <w:t xml:space="preserve">VARIANTA A) </w:t>
      </w:r>
      <w:r w:rsidRPr="005847D6">
        <w:rPr>
          <w:lang w:eastAsia="cs-CZ"/>
        </w:rPr>
        <w:t xml:space="preserve">Tvorba seznamu </w:t>
      </w:r>
      <w:r w:rsidR="00682EC2" w:rsidRPr="005847D6">
        <w:rPr>
          <w:lang w:eastAsia="cs-CZ"/>
        </w:rPr>
        <w:t xml:space="preserve">členů založená </w:t>
      </w:r>
      <w:r w:rsidRPr="005847D6">
        <w:rPr>
          <w:lang w:eastAsia="cs-CZ"/>
        </w:rPr>
        <w:t xml:space="preserve">na základě </w:t>
      </w:r>
      <w:r w:rsidR="00682EC2" w:rsidRPr="005847D6">
        <w:rPr>
          <w:lang w:eastAsia="cs-CZ"/>
        </w:rPr>
        <w:t>udělení souhlasu členů a splnění nezbytných p</w:t>
      </w:r>
      <w:r w:rsidR="0077262D" w:rsidRPr="005847D6">
        <w:rPr>
          <w:lang w:eastAsia="cs-CZ"/>
        </w:rPr>
        <w:t>rávních povinností</w:t>
      </w:r>
      <w:r w:rsidR="005E706A" w:rsidRPr="005847D6">
        <w:rPr>
          <w:lang w:eastAsia="cs-CZ"/>
        </w:rPr>
        <w:t>. T</w:t>
      </w:r>
      <w:r w:rsidR="00682EC2" w:rsidRPr="005847D6">
        <w:rPr>
          <w:lang w:eastAsia="cs-CZ"/>
        </w:rPr>
        <w:t>uto variantu je nutné</w:t>
      </w:r>
      <w:r w:rsidR="00FD5FF3">
        <w:rPr>
          <w:lang w:eastAsia="cs-CZ"/>
        </w:rPr>
        <w:t>,</w:t>
      </w:r>
      <w:r w:rsidR="00682EC2" w:rsidRPr="005847D6">
        <w:rPr>
          <w:lang w:eastAsia="cs-CZ"/>
        </w:rPr>
        <w:t xml:space="preserve"> mimo definice textu </w:t>
      </w:r>
      <w:r w:rsidR="00C8709A" w:rsidRPr="005847D6">
        <w:rPr>
          <w:lang w:eastAsia="cs-CZ"/>
        </w:rPr>
        <w:t xml:space="preserve">článku </w:t>
      </w:r>
      <w:r w:rsidR="00682EC2" w:rsidRPr="005847D6">
        <w:rPr>
          <w:lang w:eastAsia="cs-CZ"/>
        </w:rPr>
        <w:t>ve stanovách</w:t>
      </w:r>
      <w:r w:rsidR="00CE0EA1" w:rsidRPr="005847D6">
        <w:rPr>
          <w:lang w:eastAsia="cs-CZ"/>
        </w:rPr>
        <w:t>, který bude obsahovat všechny potřebné náležitosti</w:t>
      </w:r>
      <w:r w:rsidR="005E706A" w:rsidRPr="005847D6">
        <w:rPr>
          <w:lang w:eastAsia="cs-CZ"/>
        </w:rPr>
        <w:t>,</w:t>
      </w:r>
      <w:r w:rsidR="00F517EB" w:rsidRPr="005847D6">
        <w:rPr>
          <w:lang w:eastAsia="cs-CZ"/>
        </w:rPr>
        <w:t xml:space="preserve"> </w:t>
      </w:r>
      <w:r w:rsidR="002302BE" w:rsidRPr="005847D6">
        <w:rPr>
          <w:lang w:eastAsia="cs-CZ"/>
        </w:rPr>
        <w:t>doplnit o proces</w:t>
      </w:r>
      <w:r w:rsidR="00C8709A" w:rsidRPr="005847D6">
        <w:rPr>
          <w:lang w:eastAsia="cs-CZ"/>
        </w:rPr>
        <w:t xml:space="preserve"> získání souhlasů </w:t>
      </w:r>
      <w:r w:rsidR="00F517EB" w:rsidRPr="005847D6">
        <w:rPr>
          <w:lang w:eastAsia="cs-CZ"/>
        </w:rPr>
        <w:t>podle nového Nařízení. Tyto souhlasy</w:t>
      </w:r>
      <w:r w:rsidR="00B408A8" w:rsidRPr="005847D6">
        <w:rPr>
          <w:lang w:eastAsia="cs-CZ"/>
        </w:rPr>
        <w:t xml:space="preserve"> je n</w:t>
      </w:r>
      <w:r w:rsidR="00453680" w:rsidRPr="005847D6">
        <w:rPr>
          <w:lang w:eastAsia="cs-CZ"/>
        </w:rPr>
        <w:t xml:space="preserve">utné evidovat a zabezpečit </w:t>
      </w:r>
      <w:r w:rsidR="00B408A8" w:rsidRPr="005847D6">
        <w:rPr>
          <w:lang w:eastAsia="cs-CZ"/>
        </w:rPr>
        <w:t>tak</w:t>
      </w:r>
      <w:r w:rsidR="00453680" w:rsidRPr="005847D6">
        <w:rPr>
          <w:lang w:eastAsia="cs-CZ"/>
        </w:rPr>
        <w:t>,</w:t>
      </w:r>
      <w:r w:rsidR="00B408A8" w:rsidRPr="005847D6">
        <w:rPr>
          <w:lang w:eastAsia="cs-CZ"/>
        </w:rPr>
        <w:t xml:space="preserve"> jako samotný seznam členů spolku. U nás je za příslušný seznam a evidenci souhlasů </w:t>
      </w:r>
      <w:r w:rsidR="004A471B" w:rsidRPr="005847D6">
        <w:rPr>
          <w:lang w:eastAsia="cs-CZ"/>
        </w:rPr>
        <w:t>od</w:t>
      </w:r>
      <w:r w:rsidR="00B408A8" w:rsidRPr="005847D6">
        <w:rPr>
          <w:lang w:eastAsia="cs-CZ"/>
        </w:rPr>
        <w:t xml:space="preserve">povědný předseda spolku - </w:t>
      </w:r>
      <w:r w:rsidR="004A471B" w:rsidRPr="005847D6">
        <w:rPr>
          <w:lang w:eastAsia="cs-CZ"/>
        </w:rPr>
        <w:t xml:space="preserve">opět zakotveno ve </w:t>
      </w:r>
      <w:r w:rsidR="004A471B" w:rsidRPr="005847D6">
        <w:rPr>
          <w:lang w:eastAsia="cs-CZ"/>
        </w:rPr>
        <w:lastRenderedPageBreak/>
        <w:t xml:space="preserve">stanovách. </w:t>
      </w:r>
      <w:r w:rsidR="00C8709A" w:rsidRPr="005847D6">
        <w:rPr>
          <w:lang w:eastAsia="cs-CZ"/>
        </w:rPr>
        <w:t>Co vše musí obsahovat takový souhlas je přesně definováno především v Článku 13, případně Článku 14 příslušného Nařízení,</w:t>
      </w:r>
      <w:r w:rsidR="002302BE" w:rsidRPr="005847D6">
        <w:rPr>
          <w:lang w:eastAsia="cs-CZ"/>
        </w:rPr>
        <w:t xml:space="preserve"> kde je stanoveno</w:t>
      </w:r>
      <w:r w:rsidR="005E706A" w:rsidRPr="005847D6">
        <w:rPr>
          <w:lang w:eastAsia="cs-CZ"/>
        </w:rPr>
        <w:t xml:space="preserve"> vše</w:t>
      </w:r>
      <w:r w:rsidR="002302BE" w:rsidRPr="005847D6">
        <w:rPr>
          <w:lang w:eastAsia="cs-CZ"/>
        </w:rPr>
        <w:t>, co</w:t>
      </w:r>
      <w:r w:rsidR="00C8709A" w:rsidRPr="005847D6">
        <w:rPr>
          <w:lang w:eastAsia="cs-CZ"/>
        </w:rPr>
        <w:t xml:space="preserve"> musí </w:t>
      </w:r>
      <w:r w:rsidR="00B408A8" w:rsidRPr="005847D6">
        <w:rPr>
          <w:lang w:eastAsia="cs-CZ"/>
        </w:rPr>
        <w:t xml:space="preserve">být </w:t>
      </w:r>
      <w:r w:rsidR="00453680" w:rsidRPr="005847D6">
        <w:rPr>
          <w:lang w:eastAsia="cs-CZ"/>
        </w:rPr>
        <w:t>subjektu údajů</w:t>
      </w:r>
      <w:r w:rsidR="00C8709A" w:rsidRPr="005847D6">
        <w:rPr>
          <w:lang w:eastAsia="cs-CZ"/>
        </w:rPr>
        <w:t xml:space="preserve"> v souhlasu sdě</w:t>
      </w:r>
      <w:r w:rsidR="00B408A8" w:rsidRPr="005847D6">
        <w:rPr>
          <w:lang w:eastAsia="cs-CZ"/>
        </w:rPr>
        <w:t>leno</w:t>
      </w:r>
      <w:r w:rsidR="00C8709A" w:rsidRPr="005847D6">
        <w:rPr>
          <w:lang w:eastAsia="cs-CZ"/>
        </w:rPr>
        <w:t xml:space="preserve">, aby byl platný. Jde </w:t>
      </w:r>
      <w:r w:rsidR="002235B1" w:rsidRPr="005847D6">
        <w:rPr>
          <w:lang w:eastAsia="cs-CZ"/>
        </w:rPr>
        <w:t xml:space="preserve">především </w:t>
      </w:r>
      <w:r w:rsidR="00C8709A" w:rsidRPr="005847D6">
        <w:rPr>
          <w:lang w:eastAsia="cs-CZ"/>
        </w:rPr>
        <w:t xml:space="preserve">o: </w:t>
      </w:r>
      <w:r w:rsidR="00C8709A" w:rsidRPr="005847D6">
        <w:rPr>
          <w:i/>
        </w:rPr>
        <w:t>a) totožnost a kontaktní údaje sprá</w:t>
      </w:r>
      <w:r w:rsidR="002235B1" w:rsidRPr="005847D6">
        <w:rPr>
          <w:i/>
        </w:rPr>
        <w:t>vce;</w:t>
      </w:r>
      <w:r w:rsidR="00C8709A" w:rsidRPr="005847D6">
        <w:rPr>
          <w:i/>
        </w:rPr>
        <w:t xml:space="preserve"> b) případně kontaktní údaje případného pověřence pro ochranu osobních údajů</w:t>
      </w:r>
      <w:r w:rsidR="002235B1" w:rsidRPr="005847D6">
        <w:rPr>
          <w:i/>
        </w:rPr>
        <w:t xml:space="preserve">; </w:t>
      </w:r>
      <w:r w:rsidR="00C8709A" w:rsidRPr="005847D6">
        <w:rPr>
          <w:i/>
        </w:rPr>
        <w:t>c) účely zpracování</w:t>
      </w:r>
      <w:r w:rsidR="002235B1" w:rsidRPr="005847D6">
        <w:rPr>
          <w:i/>
        </w:rPr>
        <w:t>,</w:t>
      </w:r>
      <w:r w:rsidR="00C8709A" w:rsidRPr="005847D6">
        <w:rPr>
          <w:i/>
        </w:rPr>
        <w:t xml:space="preserve"> </w:t>
      </w:r>
      <w:r w:rsidR="00AF1EEB">
        <w:rPr>
          <w:i/>
        </w:rPr>
        <w:t xml:space="preserve">pro které jsou osobní údaje určeny, </w:t>
      </w:r>
      <w:r w:rsidR="00C8709A" w:rsidRPr="005847D6">
        <w:rPr>
          <w:i/>
        </w:rPr>
        <w:t>a právní základ pro zpracování</w:t>
      </w:r>
      <w:r w:rsidR="002235B1" w:rsidRPr="005847D6">
        <w:rPr>
          <w:i/>
        </w:rPr>
        <w:t xml:space="preserve">; </w:t>
      </w:r>
      <w:r w:rsidR="00C8709A" w:rsidRPr="005847D6">
        <w:rPr>
          <w:i/>
        </w:rPr>
        <w:t xml:space="preserve">d) oprávněné zájmy správce </w:t>
      </w:r>
      <w:r w:rsidR="002235B1" w:rsidRPr="005847D6">
        <w:t>(pokud existují)</w:t>
      </w:r>
      <w:r w:rsidR="00FD5FF3">
        <w:rPr>
          <w:i/>
        </w:rPr>
        <w:t>;</w:t>
      </w:r>
      <w:r w:rsidR="002235B1" w:rsidRPr="005847D6">
        <w:rPr>
          <w:i/>
        </w:rPr>
        <w:t xml:space="preserve"> </w:t>
      </w:r>
      <w:r w:rsidR="00C8709A" w:rsidRPr="005847D6">
        <w:rPr>
          <w:i/>
        </w:rPr>
        <w:t>e) případné příjemce nebo kategorie příjemců osobních údaj</w:t>
      </w:r>
      <w:r w:rsidR="002302BE" w:rsidRPr="005847D6">
        <w:rPr>
          <w:i/>
        </w:rPr>
        <w:t>ů a</w:t>
      </w:r>
      <w:r w:rsidR="00C8709A" w:rsidRPr="005847D6">
        <w:rPr>
          <w:i/>
        </w:rPr>
        <w:t xml:space="preserve"> f) případný úmysl správce předat osobní údaje do třetí země</w:t>
      </w:r>
      <w:r w:rsidR="006A78C5" w:rsidRPr="005847D6">
        <w:rPr>
          <w:i/>
        </w:rPr>
        <w:t xml:space="preserve"> nebo mezinárodní organizaci</w:t>
      </w:r>
      <w:r w:rsidR="00ED2DE8" w:rsidRPr="005847D6">
        <w:rPr>
          <w:i/>
        </w:rPr>
        <w:t xml:space="preserve">. </w:t>
      </w:r>
      <w:r w:rsidR="00ED2DE8" w:rsidRPr="005847D6">
        <w:t>Vedle těchto informací poskytne správce subjektu údajů v okamžiku získání osobních údajů ještě tyto další informace: a</w:t>
      </w:r>
      <w:r w:rsidR="002235B1" w:rsidRPr="005847D6">
        <w:rPr>
          <w:i/>
        </w:rPr>
        <w:t xml:space="preserve">) </w:t>
      </w:r>
      <w:r w:rsidR="006A78C5" w:rsidRPr="005847D6">
        <w:rPr>
          <w:i/>
        </w:rPr>
        <w:t>dobu</w:t>
      </w:r>
      <w:r w:rsidR="00C8709A" w:rsidRPr="005847D6">
        <w:rPr>
          <w:i/>
        </w:rPr>
        <w:t>, po kterou budou osobní údaje ulož</w:t>
      </w:r>
      <w:r w:rsidR="006A78C5" w:rsidRPr="005847D6">
        <w:rPr>
          <w:i/>
        </w:rPr>
        <w:t>eny;</w:t>
      </w:r>
      <w:r w:rsidR="00C8709A" w:rsidRPr="005847D6">
        <w:rPr>
          <w:i/>
        </w:rPr>
        <w:t xml:space="preserve"> </w:t>
      </w:r>
      <w:r w:rsidR="00ED2DE8" w:rsidRPr="005847D6">
        <w:rPr>
          <w:i/>
        </w:rPr>
        <w:t>b</w:t>
      </w:r>
      <w:r w:rsidR="00C8709A" w:rsidRPr="005847D6">
        <w:rPr>
          <w:i/>
        </w:rPr>
        <w:t>) existence práva požadovat od správce přístup k osobním údajům, jejich opravu nebo výmaz, popřípadě omezení zpracování, a vznést námitku proti zpracování, jakož i práva na přenositelnost údajů; c) existence práva odvolat kdykoli souhlas</w:t>
      </w:r>
      <w:r w:rsidR="00ED2DE8" w:rsidRPr="005847D6">
        <w:rPr>
          <w:i/>
        </w:rPr>
        <w:t>; d</w:t>
      </w:r>
      <w:r w:rsidR="00C8709A" w:rsidRPr="005847D6">
        <w:rPr>
          <w:i/>
        </w:rPr>
        <w:t>) existence práva podat stížnost u dozorového úř</w:t>
      </w:r>
      <w:r w:rsidR="006A78C5" w:rsidRPr="005847D6">
        <w:rPr>
          <w:i/>
        </w:rPr>
        <w:t xml:space="preserve">adu; </w:t>
      </w:r>
      <w:r w:rsidR="00ED2DE8" w:rsidRPr="005847D6">
        <w:rPr>
          <w:i/>
        </w:rPr>
        <w:t>e</w:t>
      </w:r>
      <w:r w:rsidR="00C8709A" w:rsidRPr="005847D6">
        <w:rPr>
          <w:i/>
        </w:rPr>
        <w:t>) skutečnost, zda poskytování osobních údajů je zákonným či smluvním požadavkem, nebo požadavkem, který je nutné uvést do smlouvy, a zda má subjekt údajů povinnost osobní údaje poskytnout, a ohledně možných důsledků neposkytnutí těchto údajů</w:t>
      </w:r>
      <w:r w:rsidR="006A78C5" w:rsidRPr="005847D6">
        <w:rPr>
          <w:i/>
        </w:rPr>
        <w:t>;</w:t>
      </w:r>
      <w:r w:rsidR="00115167" w:rsidRPr="005847D6">
        <w:rPr>
          <w:i/>
        </w:rPr>
        <w:t xml:space="preserve"> </w:t>
      </w:r>
      <w:r w:rsidR="00115167" w:rsidRPr="005847D6">
        <w:t xml:space="preserve">a </w:t>
      </w:r>
      <w:r w:rsidR="00ED2DE8" w:rsidRPr="005847D6">
        <w:rPr>
          <w:i/>
        </w:rPr>
        <w:t>e</w:t>
      </w:r>
      <w:r w:rsidR="00C8709A" w:rsidRPr="005847D6">
        <w:rPr>
          <w:i/>
        </w:rPr>
        <w:t>) skutečnost, že dochází k automatizovanému rozhodování, včetně profilování</w:t>
      </w:r>
      <w:r w:rsidR="006A78C5" w:rsidRPr="005847D6">
        <w:rPr>
          <w:i/>
        </w:rPr>
        <w:t>.</w:t>
      </w:r>
      <w:r w:rsidR="00C8709A" w:rsidRPr="005847D6">
        <w:rPr>
          <w:sz w:val="19"/>
          <w:szCs w:val="19"/>
        </w:rPr>
        <w:t xml:space="preserve"> </w:t>
      </w:r>
    </w:p>
    <w:p w:rsidR="00C02D33" w:rsidRPr="005847D6" w:rsidRDefault="00C02D33" w:rsidP="00C02D33">
      <w:pPr>
        <w:rPr>
          <w:lang w:eastAsia="cs-CZ"/>
        </w:rPr>
      </w:pPr>
    </w:p>
    <w:p w:rsidR="00C02D33" w:rsidRPr="005847D6" w:rsidRDefault="00C8709A" w:rsidP="00C02D33">
      <w:pPr>
        <w:rPr>
          <w:lang w:eastAsia="cs-CZ"/>
        </w:rPr>
      </w:pPr>
      <w:r w:rsidRPr="005847D6">
        <w:rPr>
          <w:lang w:eastAsia="cs-CZ"/>
        </w:rPr>
        <w:t>Návr</w:t>
      </w:r>
      <w:r w:rsidR="006A78C5" w:rsidRPr="005847D6">
        <w:rPr>
          <w:lang w:eastAsia="cs-CZ"/>
        </w:rPr>
        <w:t>h mo</w:t>
      </w:r>
      <w:r w:rsidR="00453680" w:rsidRPr="005847D6">
        <w:rPr>
          <w:lang w:eastAsia="cs-CZ"/>
        </w:rPr>
        <w:t>žné podoby příslušného souhlasu</w:t>
      </w:r>
      <w:r w:rsidR="006A78C5" w:rsidRPr="005847D6">
        <w:rPr>
          <w:lang w:eastAsia="cs-CZ"/>
        </w:rPr>
        <w:t xml:space="preserve"> tak</w:t>
      </w:r>
      <w:r w:rsidR="00453680" w:rsidRPr="005847D6">
        <w:rPr>
          <w:lang w:eastAsia="cs-CZ"/>
        </w:rPr>
        <w:t>,</w:t>
      </w:r>
      <w:r w:rsidR="006A78C5" w:rsidRPr="005847D6">
        <w:rPr>
          <w:lang w:eastAsia="cs-CZ"/>
        </w:rPr>
        <w:t xml:space="preserve"> jak jsem jej vytvořil pro účely našeho spolku, </w:t>
      </w:r>
      <w:r w:rsidR="0099549E">
        <w:rPr>
          <w:lang w:eastAsia="cs-CZ"/>
        </w:rPr>
        <w:t>přílohou tohoto návodu</w:t>
      </w:r>
      <w:r w:rsidR="006A78C5" w:rsidRPr="005847D6">
        <w:rPr>
          <w:lang w:eastAsia="cs-CZ"/>
        </w:rPr>
        <w:t xml:space="preserve">, </w:t>
      </w:r>
      <w:r w:rsidRPr="005847D6">
        <w:rPr>
          <w:lang w:eastAsia="cs-CZ"/>
        </w:rPr>
        <w:t>včetně návrhu podoby</w:t>
      </w:r>
      <w:r w:rsidR="006A78C5" w:rsidRPr="005847D6">
        <w:rPr>
          <w:lang w:eastAsia="cs-CZ"/>
        </w:rPr>
        <w:t xml:space="preserve"> samotného</w:t>
      </w:r>
      <w:r w:rsidRPr="005847D6">
        <w:rPr>
          <w:lang w:eastAsia="cs-CZ"/>
        </w:rPr>
        <w:t xml:space="preserve"> seznamu členů</w:t>
      </w:r>
      <w:r w:rsidR="00C37E67" w:rsidRPr="005847D6">
        <w:rPr>
          <w:lang w:eastAsia="cs-CZ"/>
        </w:rPr>
        <w:t xml:space="preserve"> a dalších příloh</w:t>
      </w:r>
      <w:r w:rsidR="004A471B" w:rsidRPr="005847D6">
        <w:rPr>
          <w:lang w:eastAsia="cs-CZ"/>
        </w:rPr>
        <w:t xml:space="preserve">. </w:t>
      </w:r>
      <w:r w:rsidR="00453680" w:rsidRPr="005847D6">
        <w:rPr>
          <w:lang w:eastAsia="cs-CZ"/>
        </w:rPr>
        <w:t>Důležité je, aby byly souhlasy</w:t>
      </w:r>
      <w:r w:rsidR="00F517EB" w:rsidRPr="005847D6">
        <w:rPr>
          <w:lang w:eastAsia="cs-CZ"/>
        </w:rPr>
        <w:t xml:space="preserve"> </w:t>
      </w:r>
      <w:r w:rsidR="004A471B" w:rsidRPr="005847D6">
        <w:rPr>
          <w:lang w:eastAsia="cs-CZ"/>
        </w:rPr>
        <w:t xml:space="preserve">podle nového Nařízení </w:t>
      </w:r>
      <w:r w:rsidR="00453680" w:rsidRPr="005847D6">
        <w:rPr>
          <w:lang w:eastAsia="cs-CZ"/>
        </w:rPr>
        <w:t xml:space="preserve">získány </w:t>
      </w:r>
      <w:r w:rsidR="00115167" w:rsidRPr="005847D6">
        <w:rPr>
          <w:lang w:eastAsia="cs-CZ"/>
        </w:rPr>
        <w:t>odděleně</w:t>
      </w:r>
      <w:r w:rsidR="005B0033" w:rsidRPr="005847D6">
        <w:rPr>
          <w:lang w:eastAsia="cs-CZ"/>
        </w:rPr>
        <w:t xml:space="preserve"> </w:t>
      </w:r>
      <w:r w:rsidRPr="005847D6">
        <w:rPr>
          <w:lang w:eastAsia="cs-CZ"/>
        </w:rPr>
        <w:t xml:space="preserve">od každého člena. </w:t>
      </w:r>
    </w:p>
    <w:p w:rsidR="00904116" w:rsidRPr="005847D6" w:rsidRDefault="00904116" w:rsidP="00C02D33">
      <w:pPr>
        <w:rPr>
          <w:lang w:eastAsia="cs-CZ"/>
        </w:rPr>
      </w:pPr>
    </w:p>
    <w:p w:rsidR="00904116" w:rsidRPr="0099549E" w:rsidRDefault="00EA2BE5" w:rsidP="00904116">
      <w:pPr>
        <w:rPr>
          <w:u w:val="single"/>
          <w:lang w:eastAsia="cs-CZ"/>
        </w:rPr>
      </w:pPr>
      <w:r w:rsidRPr="0099549E">
        <w:rPr>
          <w:u w:val="single"/>
          <w:lang w:eastAsia="cs-CZ"/>
        </w:rPr>
        <w:t>Č</w:t>
      </w:r>
      <w:r w:rsidR="00904116" w:rsidRPr="0099549E">
        <w:rPr>
          <w:u w:val="single"/>
          <w:lang w:eastAsia="cs-CZ"/>
        </w:rPr>
        <w:t>lán</w:t>
      </w:r>
      <w:r w:rsidRPr="0099549E">
        <w:rPr>
          <w:u w:val="single"/>
          <w:lang w:eastAsia="cs-CZ"/>
        </w:rPr>
        <w:t>ek</w:t>
      </w:r>
      <w:r w:rsidR="00904116" w:rsidRPr="0099549E">
        <w:rPr>
          <w:u w:val="single"/>
          <w:lang w:eastAsia="cs-CZ"/>
        </w:rPr>
        <w:t xml:space="preserve"> </w:t>
      </w:r>
      <w:r w:rsidR="00556D8A" w:rsidRPr="0099549E">
        <w:rPr>
          <w:u w:val="single"/>
          <w:lang w:eastAsia="cs-CZ"/>
        </w:rPr>
        <w:t>související s vytvářením s</w:t>
      </w:r>
      <w:r w:rsidR="00904116" w:rsidRPr="0099549E">
        <w:rPr>
          <w:u w:val="single"/>
          <w:lang w:eastAsia="cs-CZ"/>
        </w:rPr>
        <w:t>eznamu členů spolku ve stanovách</w:t>
      </w:r>
      <w:r w:rsidR="00CE0EA1" w:rsidRPr="0099549E">
        <w:rPr>
          <w:u w:val="single"/>
          <w:lang w:eastAsia="cs-CZ"/>
        </w:rPr>
        <w:t xml:space="preserve"> pro Variantu A)</w:t>
      </w:r>
      <w:r w:rsidR="00904116" w:rsidRPr="0099549E">
        <w:rPr>
          <w:u w:val="single"/>
          <w:lang w:eastAsia="cs-CZ"/>
        </w:rPr>
        <w:t xml:space="preserve"> může m</w:t>
      </w:r>
      <w:r w:rsidR="00694CCF" w:rsidRPr="0099549E">
        <w:rPr>
          <w:u w:val="single"/>
          <w:lang w:eastAsia="cs-CZ"/>
        </w:rPr>
        <w:t>í</w:t>
      </w:r>
      <w:r w:rsidR="00904116" w:rsidRPr="0099549E">
        <w:rPr>
          <w:u w:val="single"/>
          <w:lang w:eastAsia="cs-CZ"/>
        </w:rPr>
        <w:t xml:space="preserve">t </w:t>
      </w:r>
      <w:r w:rsidRPr="0099549E">
        <w:rPr>
          <w:u w:val="single"/>
          <w:lang w:eastAsia="cs-CZ"/>
        </w:rPr>
        <w:t xml:space="preserve">například </w:t>
      </w:r>
      <w:r w:rsidR="00904116" w:rsidRPr="0099549E">
        <w:rPr>
          <w:u w:val="single"/>
          <w:lang w:eastAsia="cs-CZ"/>
        </w:rPr>
        <w:t>tuto podobu:</w:t>
      </w:r>
    </w:p>
    <w:p w:rsidR="00EB5F88" w:rsidRPr="0099549E" w:rsidRDefault="0099549E" w:rsidP="00EB5F88">
      <w:pPr>
        <w:rPr>
          <w:b/>
          <w:i/>
          <w:color w:val="76923C" w:themeColor="accent3" w:themeShade="BF"/>
          <w:lang w:eastAsia="cs-CZ"/>
        </w:rPr>
      </w:pPr>
      <w:r w:rsidRPr="0099549E">
        <w:rPr>
          <w:b/>
          <w:i/>
          <w:color w:val="76923C" w:themeColor="accent3" w:themeShade="BF"/>
          <w:lang w:eastAsia="cs-CZ"/>
        </w:rPr>
        <w:t xml:space="preserve">Čl. x – </w:t>
      </w:r>
      <w:r w:rsidR="00EB5F88" w:rsidRPr="0099549E">
        <w:rPr>
          <w:b/>
          <w:i/>
          <w:color w:val="76923C" w:themeColor="accent3" w:themeShade="BF"/>
          <w:lang w:eastAsia="cs-CZ"/>
        </w:rPr>
        <w:t>Seznam členů</w:t>
      </w:r>
    </w:p>
    <w:p w:rsidR="00EB5F88" w:rsidRPr="0099549E" w:rsidRDefault="00EB5F88" w:rsidP="00EB5F88">
      <w:pPr>
        <w:rPr>
          <w:i/>
          <w:color w:val="76923C" w:themeColor="accent3" w:themeShade="BF"/>
        </w:rPr>
      </w:pPr>
      <w:r w:rsidRPr="0099549E">
        <w:rPr>
          <w:i/>
          <w:color w:val="76923C" w:themeColor="accent3" w:themeShade="BF"/>
        </w:rPr>
        <w:t>/1/ Spolek vede za účelem evidence svých členů a brigádnické činnosti jejich neveřejný seznam. Seznam členů spolku obsahuje údaje o řádných členech, čekatelích řádného členství a adeptech spolku. Seznam členů je veden v</w:t>
      </w:r>
      <w:r w:rsidR="0099549E" w:rsidRPr="0099549E">
        <w:rPr>
          <w:i/>
          <w:color w:val="76923C" w:themeColor="accent3" w:themeShade="BF"/>
        </w:rPr>
        <w:t> </w:t>
      </w:r>
      <w:r w:rsidRPr="0099549E">
        <w:rPr>
          <w:i/>
          <w:color w:val="76923C" w:themeColor="accent3" w:themeShade="BF"/>
        </w:rPr>
        <w:t>písemné, tak i v</w:t>
      </w:r>
      <w:r w:rsidR="0099549E" w:rsidRPr="0099549E">
        <w:rPr>
          <w:i/>
          <w:color w:val="76923C" w:themeColor="accent3" w:themeShade="BF"/>
        </w:rPr>
        <w:t> </w:t>
      </w:r>
      <w:r w:rsidRPr="0099549E">
        <w:rPr>
          <w:i/>
          <w:color w:val="76923C" w:themeColor="accent3" w:themeShade="BF"/>
        </w:rPr>
        <w:t>elektronické podobě, která slouží jako záloha dat.</w:t>
      </w:r>
    </w:p>
    <w:p w:rsidR="00EB5F88" w:rsidRPr="0099549E" w:rsidRDefault="00EB5F88" w:rsidP="00EB5F88">
      <w:pPr>
        <w:rPr>
          <w:i/>
          <w:color w:val="76923C" w:themeColor="accent3" w:themeShade="BF"/>
        </w:rPr>
      </w:pPr>
      <w:r w:rsidRPr="0099549E">
        <w:rPr>
          <w:i/>
          <w:color w:val="76923C" w:themeColor="accent3" w:themeShade="BF"/>
        </w:rPr>
        <w:t>/2/ Údaje ze seznamu členů spolku jsou využívané pro potřeby interního chodu spolku. Dále pak jsou údaje zpracovávané za účelem splnění nezbytných právních povinností, především pro potřeby sestavení všech povinných mysliveckých výkazů ve smyslu zákona o myslivosti, v</w:t>
      </w:r>
      <w:r w:rsidR="0099549E" w:rsidRPr="0099549E">
        <w:rPr>
          <w:i/>
          <w:color w:val="76923C" w:themeColor="accent3" w:themeShade="BF"/>
        </w:rPr>
        <w:t> </w:t>
      </w:r>
      <w:r w:rsidRPr="0099549E">
        <w:rPr>
          <w:i/>
          <w:color w:val="76923C" w:themeColor="accent3" w:themeShade="BF"/>
        </w:rPr>
        <w:t>platném znění, a pro potřeby vedení účetnictví a sestavování účetních výkazů ve smyslu zákona o účetnictví, v</w:t>
      </w:r>
      <w:r w:rsidR="0099549E" w:rsidRPr="0099549E">
        <w:rPr>
          <w:i/>
          <w:color w:val="76923C" w:themeColor="accent3" w:themeShade="BF"/>
        </w:rPr>
        <w:t> </w:t>
      </w:r>
      <w:r w:rsidRPr="0099549E">
        <w:rPr>
          <w:i/>
          <w:color w:val="76923C" w:themeColor="accent3" w:themeShade="BF"/>
        </w:rPr>
        <w:t xml:space="preserve">platném znění. Za zpracování, evidenci, ochranu a bezpečné uložení těchto výkazů je zodpovědný myslivecký </w:t>
      </w:r>
      <w:r w:rsidRPr="0099549E">
        <w:rPr>
          <w:i/>
          <w:color w:val="76923C" w:themeColor="accent3" w:themeShade="BF"/>
        </w:rPr>
        <w:br/>
        <w:t>a finanční hospodář.</w:t>
      </w:r>
    </w:p>
    <w:p w:rsidR="00EB5F88" w:rsidRPr="0099549E" w:rsidRDefault="00EB5F88" w:rsidP="00EB5F88">
      <w:pPr>
        <w:rPr>
          <w:i/>
          <w:color w:val="76923C" w:themeColor="accent3" w:themeShade="BF"/>
        </w:rPr>
      </w:pPr>
      <w:r w:rsidRPr="0099549E">
        <w:rPr>
          <w:i/>
          <w:color w:val="76923C" w:themeColor="accent3" w:themeShade="BF"/>
        </w:rPr>
        <w:t xml:space="preserve">/3/ Člen, čekatel řádného členství a adept svým členstvím ve spolku uděluje spolku, podle Zákona </w:t>
      </w:r>
      <w:r w:rsidRPr="0099549E">
        <w:rPr>
          <w:i/>
          <w:color w:val="76923C" w:themeColor="accent3" w:themeShade="BF"/>
        </w:rPr>
        <w:br/>
        <w:t xml:space="preserve">o ochraně osobních </w:t>
      </w:r>
      <w:r w:rsidR="00C66214" w:rsidRPr="0099549E">
        <w:rPr>
          <w:i/>
          <w:color w:val="76923C" w:themeColor="accent3" w:themeShade="BF"/>
        </w:rPr>
        <w:t>údajů, v</w:t>
      </w:r>
      <w:r w:rsidR="0099549E" w:rsidRPr="0099549E">
        <w:rPr>
          <w:i/>
          <w:color w:val="76923C" w:themeColor="accent3" w:themeShade="BF"/>
        </w:rPr>
        <w:t> </w:t>
      </w:r>
      <w:r w:rsidR="00C66214" w:rsidRPr="0099549E">
        <w:rPr>
          <w:i/>
          <w:color w:val="76923C" w:themeColor="accent3" w:themeShade="BF"/>
        </w:rPr>
        <w:t>platném znění a podle N</w:t>
      </w:r>
      <w:r w:rsidRPr="0099549E">
        <w:rPr>
          <w:i/>
          <w:color w:val="76923C" w:themeColor="accent3" w:themeShade="BF"/>
        </w:rPr>
        <w:t xml:space="preserve">ařízení Evropského parlamentu a Rady </w:t>
      </w:r>
      <w:r w:rsidRPr="0099549E">
        <w:rPr>
          <w:i/>
          <w:color w:val="76923C" w:themeColor="accent3" w:themeShade="BF"/>
        </w:rPr>
        <w:br/>
        <w:t>o ochraně osobních údajů (známé pod zkratkou GDPR), v</w:t>
      </w:r>
      <w:r w:rsidR="0099549E" w:rsidRPr="0099549E">
        <w:rPr>
          <w:i/>
          <w:color w:val="76923C" w:themeColor="accent3" w:themeShade="BF"/>
        </w:rPr>
        <w:t> </w:t>
      </w:r>
      <w:r w:rsidRPr="0099549E">
        <w:rPr>
          <w:i/>
          <w:color w:val="76923C" w:themeColor="accent3" w:themeShade="BF"/>
        </w:rPr>
        <w:t>platném znění, souhlas se zpracováním osobních údajů a to i po dobu jednoho roku od zániku členství.</w:t>
      </w:r>
      <w:r w:rsidR="0077262D" w:rsidRPr="0099549E">
        <w:rPr>
          <w:i/>
          <w:color w:val="76923C" w:themeColor="accent3" w:themeShade="BF"/>
        </w:rPr>
        <w:t xml:space="preserve"> </w:t>
      </w:r>
      <w:r w:rsidR="0037286B" w:rsidRPr="0099549E">
        <w:rPr>
          <w:i/>
          <w:color w:val="76923C" w:themeColor="accent3" w:themeShade="BF"/>
        </w:rPr>
        <w:t>Na údaje a výkazy vedené na základě nezbytných právních povinností se vážou zákonem stanovené skartační lhůty.</w:t>
      </w:r>
    </w:p>
    <w:p w:rsidR="00EB5F88" w:rsidRPr="0099549E" w:rsidRDefault="00EB5F88" w:rsidP="00213189">
      <w:pPr>
        <w:jc w:val="left"/>
        <w:rPr>
          <w:i/>
          <w:color w:val="76923C" w:themeColor="accent3" w:themeShade="BF"/>
        </w:rPr>
      </w:pPr>
      <w:r w:rsidRPr="0099549E">
        <w:rPr>
          <w:i/>
          <w:color w:val="76923C" w:themeColor="accent3" w:themeShade="BF"/>
        </w:rPr>
        <w:t>/4/ V</w:t>
      </w:r>
      <w:r w:rsidR="0099549E" w:rsidRPr="0099549E">
        <w:rPr>
          <w:i/>
          <w:color w:val="76923C" w:themeColor="accent3" w:themeShade="BF"/>
        </w:rPr>
        <w:t> </w:t>
      </w:r>
      <w:r w:rsidRPr="0099549E">
        <w:rPr>
          <w:i/>
          <w:color w:val="76923C" w:themeColor="accent3" w:themeShade="BF"/>
        </w:rPr>
        <w:t>seznamu členů se o členovi vedou tyto údaje: jméno a příjmení, rodné číslo, datum narození, adresa trvalého bydliště, poštovní a elektronická doručovací adresa, telefonní kontakt, rok vzniku členství v</w:t>
      </w:r>
      <w:r w:rsidR="0099549E" w:rsidRPr="0099549E">
        <w:rPr>
          <w:i/>
          <w:color w:val="76923C" w:themeColor="accent3" w:themeShade="BF"/>
        </w:rPr>
        <w:t> </w:t>
      </w:r>
      <w:r w:rsidRPr="0099549E">
        <w:rPr>
          <w:i/>
          <w:color w:val="76923C" w:themeColor="accent3" w:themeShade="BF"/>
        </w:rPr>
        <w:t xml:space="preserve">ČMMJ a ve spolku, typ vykonávané funkce ve spolku, číslo loveckého lístku, informace </w:t>
      </w:r>
      <w:r w:rsidRPr="0099549E">
        <w:rPr>
          <w:i/>
          <w:color w:val="76923C" w:themeColor="accent3" w:themeShade="BF"/>
        </w:rPr>
        <w:br/>
        <w:t>o loveckém psu a seznam udělených zásluh a ocenění. Jeho součástí je také evidence souhlasů se zpracováním osobních údajů. Neposkytnutí těchto údajů znamená porušení členských povinností, a je postupováno podle Čl. 7, těchto stanov</w:t>
      </w:r>
      <w:r w:rsidR="00213189" w:rsidRPr="0099549E">
        <w:rPr>
          <w:i/>
          <w:color w:val="76923C" w:themeColor="accent3" w:themeShade="BF"/>
        </w:rPr>
        <w:t xml:space="preserve">. </w:t>
      </w:r>
      <w:r w:rsidR="00213189" w:rsidRPr="0099549E">
        <w:rPr>
          <w:color w:val="76923C" w:themeColor="accent3" w:themeShade="BF"/>
        </w:rPr>
        <w:t>Pozn.: jde o článek: „Důsledky porušení členských povinností„</w:t>
      </w:r>
    </w:p>
    <w:p w:rsidR="00EB5F88" w:rsidRPr="0099549E" w:rsidRDefault="00EB5F88" w:rsidP="00EB5F88">
      <w:pPr>
        <w:rPr>
          <w:i/>
          <w:color w:val="76923C" w:themeColor="accent3" w:themeShade="BF"/>
        </w:rPr>
      </w:pPr>
      <w:r w:rsidRPr="0099549E">
        <w:rPr>
          <w:i/>
          <w:color w:val="76923C" w:themeColor="accent3" w:themeShade="BF"/>
        </w:rPr>
        <w:t>/5/ Zápisy, změny a výmazy v</w:t>
      </w:r>
      <w:r w:rsidR="0099549E" w:rsidRPr="0099549E">
        <w:rPr>
          <w:i/>
          <w:color w:val="76923C" w:themeColor="accent3" w:themeShade="BF"/>
        </w:rPr>
        <w:t> </w:t>
      </w:r>
      <w:r w:rsidRPr="0099549E">
        <w:rPr>
          <w:i/>
          <w:color w:val="76923C" w:themeColor="accent3" w:themeShade="BF"/>
        </w:rPr>
        <w:t>seznamu členů se provádí na základě usnesení členské schůze nebo výboru spolku poté, co se dozví a vzniku nebo zániku členství nebo o změně údajů zapsaných v</w:t>
      </w:r>
      <w:r w:rsidR="0099549E" w:rsidRPr="0099549E">
        <w:rPr>
          <w:i/>
          <w:color w:val="76923C" w:themeColor="accent3" w:themeShade="BF"/>
        </w:rPr>
        <w:t> </w:t>
      </w:r>
      <w:r w:rsidRPr="0099549E">
        <w:rPr>
          <w:i/>
          <w:color w:val="76923C" w:themeColor="accent3" w:themeShade="BF"/>
        </w:rPr>
        <w:t>seznamu členů. Zápisy, změny a výmazy v</w:t>
      </w:r>
      <w:r w:rsidR="0099549E" w:rsidRPr="0099549E">
        <w:rPr>
          <w:i/>
          <w:color w:val="76923C" w:themeColor="accent3" w:themeShade="BF"/>
        </w:rPr>
        <w:t> </w:t>
      </w:r>
      <w:r w:rsidRPr="0099549E">
        <w:rPr>
          <w:i/>
          <w:color w:val="76923C" w:themeColor="accent3" w:themeShade="BF"/>
        </w:rPr>
        <w:t>seznamu členů provádí předseda.</w:t>
      </w:r>
    </w:p>
    <w:p w:rsidR="00EB5F88" w:rsidRPr="0099549E" w:rsidRDefault="00EB5F88" w:rsidP="00EB5F88">
      <w:pPr>
        <w:rPr>
          <w:i/>
          <w:color w:val="76923C" w:themeColor="accent3" w:themeShade="BF"/>
        </w:rPr>
      </w:pPr>
      <w:r w:rsidRPr="0099549E">
        <w:rPr>
          <w:i/>
          <w:color w:val="76923C" w:themeColor="accent3" w:themeShade="BF"/>
        </w:rPr>
        <w:t xml:space="preserve">/6/ Člen je povinen oznámit členské schůzi nebo výboru spolku každou změnu údajů evidovaných </w:t>
      </w:r>
      <w:r w:rsidRPr="0099549E">
        <w:rPr>
          <w:i/>
          <w:color w:val="76923C" w:themeColor="accent3" w:themeShade="BF"/>
        </w:rPr>
        <w:br/>
        <w:t>v seznamu členů bez zbytečného odkladu poté, co změna nastala.</w:t>
      </w:r>
    </w:p>
    <w:p w:rsidR="00EB5F88" w:rsidRPr="0099549E" w:rsidRDefault="00EB5F88" w:rsidP="00EB5F88">
      <w:pPr>
        <w:rPr>
          <w:i/>
          <w:color w:val="76923C" w:themeColor="accent3" w:themeShade="BF"/>
        </w:rPr>
      </w:pPr>
      <w:r w:rsidRPr="0099549E">
        <w:rPr>
          <w:i/>
          <w:color w:val="76923C" w:themeColor="accent3" w:themeShade="BF"/>
        </w:rPr>
        <w:t>/7/ Seznam členů je zpřístupněn pouze členům spolku, a to v</w:t>
      </w:r>
      <w:r w:rsidR="0099549E" w:rsidRPr="0099549E">
        <w:rPr>
          <w:i/>
          <w:color w:val="76923C" w:themeColor="accent3" w:themeShade="BF"/>
        </w:rPr>
        <w:t> </w:t>
      </w:r>
      <w:r w:rsidRPr="0099549E">
        <w:rPr>
          <w:i/>
          <w:color w:val="76923C" w:themeColor="accent3" w:themeShade="BF"/>
        </w:rPr>
        <w:t>sídle spolku nebo v</w:t>
      </w:r>
      <w:r w:rsidR="0099549E" w:rsidRPr="0099549E">
        <w:rPr>
          <w:i/>
          <w:color w:val="76923C" w:themeColor="accent3" w:themeShade="BF"/>
        </w:rPr>
        <w:t> </w:t>
      </w:r>
      <w:r w:rsidRPr="0099549E">
        <w:rPr>
          <w:i/>
          <w:color w:val="76923C" w:themeColor="accent3" w:themeShade="BF"/>
        </w:rPr>
        <w:t xml:space="preserve">jiném místě, které určí předseda. Předseda je zároveň odpovědný za </w:t>
      </w:r>
      <w:r w:rsidR="00D9136F" w:rsidRPr="0099549E">
        <w:rPr>
          <w:i/>
          <w:color w:val="76923C" w:themeColor="accent3" w:themeShade="BF"/>
        </w:rPr>
        <w:t>jeho ochranu a bezpečné uložení a je pověřen ke komunikaci s</w:t>
      </w:r>
      <w:r w:rsidR="0099549E" w:rsidRPr="0099549E">
        <w:rPr>
          <w:i/>
          <w:color w:val="76923C" w:themeColor="accent3" w:themeShade="BF"/>
        </w:rPr>
        <w:t> </w:t>
      </w:r>
      <w:r w:rsidR="00D9136F" w:rsidRPr="0099549E">
        <w:rPr>
          <w:i/>
          <w:color w:val="76923C" w:themeColor="accent3" w:themeShade="BF"/>
        </w:rPr>
        <w:t>dozorovým úřadem.</w:t>
      </w:r>
    </w:p>
    <w:p w:rsidR="00EB5F88" w:rsidRPr="0099549E" w:rsidRDefault="00EB5F88" w:rsidP="00EB5F88">
      <w:pPr>
        <w:rPr>
          <w:i/>
          <w:color w:val="76923C" w:themeColor="accent3" w:themeShade="BF"/>
        </w:rPr>
      </w:pPr>
      <w:r w:rsidRPr="0099549E">
        <w:rPr>
          <w:i/>
          <w:color w:val="76923C" w:themeColor="accent3" w:themeShade="BF"/>
        </w:rPr>
        <w:lastRenderedPageBreak/>
        <w:t>/8/ Každý člen, a to i bývalý, obdrží na svou žádost od spolku na jeho náklady potvrzení s</w:t>
      </w:r>
      <w:r w:rsidR="0099549E" w:rsidRPr="0099549E">
        <w:rPr>
          <w:i/>
          <w:color w:val="76923C" w:themeColor="accent3" w:themeShade="BF"/>
        </w:rPr>
        <w:t> </w:t>
      </w:r>
      <w:r w:rsidRPr="0099549E">
        <w:rPr>
          <w:i/>
          <w:color w:val="76923C" w:themeColor="accent3" w:themeShade="BF"/>
        </w:rPr>
        <w:t>výpisem ze Seznamu členů obsahující údaje o své osobě, popřípadě potvrzení, že tyto údaje byly na základě žádosti člena změněny nebo vymazány. Na místo zemřelého člena může o potvrzení požádat jeho manžel, manželka, dítě nebo rodič, a není-li žádný z</w:t>
      </w:r>
      <w:r w:rsidR="0099549E" w:rsidRPr="0099549E">
        <w:rPr>
          <w:i/>
          <w:color w:val="76923C" w:themeColor="accent3" w:themeShade="BF"/>
        </w:rPr>
        <w:t> </w:t>
      </w:r>
      <w:r w:rsidRPr="0099549E">
        <w:rPr>
          <w:i/>
          <w:color w:val="76923C" w:themeColor="accent3" w:themeShade="BF"/>
        </w:rPr>
        <w:t>nich, může o vydání potvrzení žádat jiná osoba blízká nebo dědic, prokáží-li zájem hodný právní ochrany.</w:t>
      </w:r>
    </w:p>
    <w:p w:rsidR="00C02D33" w:rsidRPr="005847D6" w:rsidRDefault="00C02D33" w:rsidP="00C02D33">
      <w:pPr>
        <w:rPr>
          <w:lang w:eastAsia="cs-CZ"/>
        </w:rPr>
      </w:pPr>
    </w:p>
    <w:p w:rsidR="00C02D33" w:rsidRPr="005847D6" w:rsidRDefault="00B408A8" w:rsidP="00C02D33">
      <w:pPr>
        <w:rPr>
          <w:lang w:eastAsia="cs-CZ"/>
        </w:rPr>
      </w:pPr>
      <w:r w:rsidRPr="005847D6">
        <w:rPr>
          <w:lang w:eastAsia="cs-CZ"/>
        </w:rPr>
        <w:t xml:space="preserve">Výhodou tohoto řešení </w:t>
      </w:r>
      <w:r w:rsidR="00904116" w:rsidRPr="005847D6">
        <w:rPr>
          <w:lang w:eastAsia="cs-CZ"/>
        </w:rPr>
        <w:t xml:space="preserve">je </w:t>
      </w:r>
      <w:r w:rsidR="00C02D33" w:rsidRPr="005847D6">
        <w:rPr>
          <w:lang w:eastAsia="cs-CZ"/>
        </w:rPr>
        <w:t>z</w:t>
      </w:r>
      <w:r w:rsidR="0099549E">
        <w:rPr>
          <w:lang w:eastAsia="cs-CZ"/>
        </w:rPr>
        <w:t> </w:t>
      </w:r>
      <w:r w:rsidR="00C02D33" w:rsidRPr="005847D6">
        <w:rPr>
          <w:lang w:eastAsia="cs-CZ"/>
        </w:rPr>
        <w:t xml:space="preserve">pohledu </w:t>
      </w:r>
      <w:r w:rsidR="00904116" w:rsidRPr="005847D6">
        <w:rPr>
          <w:lang w:eastAsia="cs-CZ"/>
        </w:rPr>
        <w:t>spolku</w:t>
      </w:r>
      <w:r w:rsidR="00C02D33" w:rsidRPr="005847D6">
        <w:rPr>
          <w:lang w:eastAsia="cs-CZ"/>
        </w:rPr>
        <w:t xml:space="preserve"> fakt, že do souhlasu</w:t>
      </w:r>
      <w:r w:rsidRPr="005847D6">
        <w:rPr>
          <w:lang w:eastAsia="cs-CZ"/>
        </w:rPr>
        <w:t xml:space="preserve"> </w:t>
      </w:r>
      <w:r w:rsidR="00C02D33" w:rsidRPr="005847D6">
        <w:rPr>
          <w:lang w:eastAsia="cs-CZ"/>
        </w:rPr>
        <w:t>lze zakotvit mimo základního účelu zpracování osobních údajů, také ty dodatečné, jako je např. pořizování fotografií z</w:t>
      </w:r>
      <w:r w:rsidR="0099549E">
        <w:rPr>
          <w:lang w:eastAsia="cs-CZ"/>
        </w:rPr>
        <w:t> </w:t>
      </w:r>
      <w:r w:rsidR="00C02D33" w:rsidRPr="005847D6">
        <w:rPr>
          <w:lang w:eastAsia="cs-CZ"/>
        </w:rPr>
        <w:t>mysliveckých akcí, které spolek využívá pro svou propagační činnost</w:t>
      </w:r>
      <w:r w:rsidR="00213189" w:rsidRPr="005847D6">
        <w:rPr>
          <w:lang w:eastAsia="cs-CZ"/>
        </w:rPr>
        <w:t>, případně další, které by jinak musel</w:t>
      </w:r>
      <w:r w:rsidR="00D868A1" w:rsidRPr="005847D6">
        <w:rPr>
          <w:lang w:eastAsia="cs-CZ"/>
        </w:rPr>
        <w:t>y</w:t>
      </w:r>
      <w:r w:rsidR="004F5616" w:rsidRPr="005847D6">
        <w:rPr>
          <w:lang w:eastAsia="cs-CZ"/>
        </w:rPr>
        <w:t xml:space="preserve"> být</w:t>
      </w:r>
      <w:r w:rsidR="00213189" w:rsidRPr="005847D6">
        <w:rPr>
          <w:lang w:eastAsia="cs-CZ"/>
        </w:rPr>
        <w:t xml:space="preserve"> zakotv</w:t>
      </w:r>
      <w:r w:rsidR="004F5616" w:rsidRPr="005847D6">
        <w:rPr>
          <w:lang w:eastAsia="cs-CZ"/>
        </w:rPr>
        <w:t>eny složitě</w:t>
      </w:r>
      <w:r w:rsidR="00213189" w:rsidRPr="005847D6">
        <w:rPr>
          <w:lang w:eastAsia="cs-CZ"/>
        </w:rPr>
        <w:t xml:space="preserve"> </w:t>
      </w:r>
      <w:r w:rsidR="00D868A1" w:rsidRPr="005847D6">
        <w:rPr>
          <w:lang w:eastAsia="cs-CZ"/>
        </w:rPr>
        <w:t>do</w:t>
      </w:r>
      <w:r w:rsidR="00213189" w:rsidRPr="005847D6">
        <w:rPr>
          <w:lang w:eastAsia="cs-CZ"/>
        </w:rPr>
        <w:t xml:space="preserve"> stanov</w:t>
      </w:r>
      <w:r w:rsidR="00C02D33" w:rsidRPr="005847D6">
        <w:rPr>
          <w:lang w:eastAsia="cs-CZ"/>
        </w:rPr>
        <w:t xml:space="preserve">. </w:t>
      </w:r>
      <w:r w:rsidR="008E1075" w:rsidRPr="005847D6">
        <w:rPr>
          <w:lang w:eastAsia="cs-CZ"/>
        </w:rPr>
        <w:t>Z</w:t>
      </w:r>
      <w:r w:rsidR="0099549E">
        <w:rPr>
          <w:lang w:eastAsia="cs-CZ"/>
        </w:rPr>
        <w:t> </w:t>
      </w:r>
      <w:r w:rsidR="008E1075" w:rsidRPr="005847D6">
        <w:rPr>
          <w:lang w:eastAsia="cs-CZ"/>
        </w:rPr>
        <w:t>pohledu členů je pak výhodou to, že se při jeho podpisu dozví všechny potřebné informace</w:t>
      </w:r>
      <w:r w:rsidR="00904116" w:rsidRPr="005847D6">
        <w:rPr>
          <w:lang w:eastAsia="cs-CZ"/>
        </w:rPr>
        <w:t xml:space="preserve"> související se zpracováním osobních údajů</w:t>
      </w:r>
      <w:r w:rsidR="008E1075" w:rsidRPr="005847D6">
        <w:rPr>
          <w:lang w:eastAsia="cs-CZ"/>
        </w:rPr>
        <w:t>, včetně svých práv. N</w:t>
      </w:r>
      <w:r w:rsidR="00C02D33" w:rsidRPr="005847D6">
        <w:rPr>
          <w:lang w:eastAsia="cs-CZ"/>
        </w:rPr>
        <w:t xml:space="preserve">evýhodou této varianty </w:t>
      </w:r>
      <w:r w:rsidR="008E1075" w:rsidRPr="005847D6">
        <w:rPr>
          <w:lang w:eastAsia="cs-CZ"/>
        </w:rPr>
        <w:t>je větší „</w:t>
      </w:r>
      <w:r w:rsidR="00694CCF" w:rsidRPr="005847D6">
        <w:rPr>
          <w:lang w:eastAsia="cs-CZ"/>
        </w:rPr>
        <w:t>by</w:t>
      </w:r>
      <w:r w:rsidR="008E1075" w:rsidRPr="005847D6">
        <w:rPr>
          <w:lang w:eastAsia="cs-CZ"/>
        </w:rPr>
        <w:t>rokracie“ související se získáním souhlasů a možnost, že samotný souhlas má právo subjekt údajů (člen) odvo</w:t>
      </w:r>
      <w:r w:rsidR="00904116" w:rsidRPr="005847D6">
        <w:rPr>
          <w:lang w:eastAsia="cs-CZ"/>
        </w:rPr>
        <w:t>lat. Toho bych se ale osobně</w:t>
      </w:r>
      <w:r w:rsidR="008E1075" w:rsidRPr="005847D6">
        <w:rPr>
          <w:lang w:eastAsia="cs-CZ"/>
        </w:rPr>
        <w:t xml:space="preserve"> neobával, protože se zpravidla </w:t>
      </w:r>
      <w:r w:rsidR="00904116" w:rsidRPr="005847D6">
        <w:rPr>
          <w:lang w:eastAsia="cs-CZ"/>
        </w:rPr>
        <w:t>všichni ve spolcích</w:t>
      </w:r>
      <w:r w:rsidR="00213189" w:rsidRPr="005847D6">
        <w:rPr>
          <w:lang w:eastAsia="cs-CZ"/>
        </w:rPr>
        <w:t xml:space="preserve"> velmi dobře</w:t>
      </w:r>
      <w:r w:rsidR="00904116" w:rsidRPr="005847D6">
        <w:rPr>
          <w:lang w:eastAsia="cs-CZ"/>
        </w:rPr>
        <w:t xml:space="preserve"> </w:t>
      </w:r>
      <w:r w:rsidR="008E1075" w:rsidRPr="005847D6">
        <w:rPr>
          <w:lang w:eastAsia="cs-CZ"/>
        </w:rPr>
        <w:t xml:space="preserve">znají a </w:t>
      </w:r>
      <w:r w:rsidR="00904116" w:rsidRPr="005847D6">
        <w:rPr>
          <w:lang w:eastAsia="cs-CZ"/>
        </w:rPr>
        <w:t xml:space="preserve">se seznamy, které spolky vedly </w:t>
      </w:r>
      <w:r w:rsidR="00213189" w:rsidRPr="005847D6">
        <w:rPr>
          <w:lang w:eastAsia="cs-CZ"/>
        </w:rPr>
        <w:t>bez souhlasu</w:t>
      </w:r>
      <w:r w:rsidR="00904116" w:rsidRPr="005847D6">
        <w:rPr>
          <w:lang w:eastAsia="cs-CZ"/>
        </w:rPr>
        <w:t xml:space="preserve">, neměli </w:t>
      </w:r>
      <w:r w:rsidR="00213189" w:rsidRPr="005847D6">
        <w:rPr>
          <w:lang w:eastAsia="cs-CZ"/>
        </w:rPr>
        <w:t xml:space="preserve">do této doby </w:t>
      </w:r>
      <w:r w:rsidR="00217B50" w:rsidRPr="005847D6">
        <w:rPr>
          <w:lang w:eastAsia="cs-CZ"/>
        </w:rPr>
        <w:t xml:space="preserve">žádný </w:t>
      </w:r>
      <w:r w:rsidR="00904116" w:rsidRPr="005847D6">
        <w:rPr>
          <w:lang w:eastAsia="cs-CZ"/>
        </w:rPr>
        <w:t xml:space="preserve">problém. </w:t>
      </w:r>
    </w:p>
    <w:p w:rsidR="00B71D00" w:rsidRPr="005847D6" w:rsidRDefault="00B71D00" w:rsidP="00C02D33">
      <w:pPr>
        <w:rPr>
          <w:lang w:eastAsia="cs-CZ"/>
        </w:rPr>
      </w:pPr>
    </w:p>
    <w:p w:rsidR="00596EE7" w:rsidRPr="005847D6" w:rsidRDefault="00C84BBF" w:rsidP="00EA2BE5">
      <w:pPr>
        <w:rPr>
          <w:i/>
          <w:color w:val="FF0000"/>
          <w:lang w:eastAsia="cs-CZ"/>
        </w:rPr>
      </w:pPr>
      <w:r w:rsidRPr="005847D6">
        <w:rPr>
          <w:b/>
          <w:lang w:eastAsia="cs-CZ"/>
        </w:rPr>
        <w:t>VARIANTA B)</w:t>
      </w:r>
      <w:r w:rsidRPr="005847D6">
        <w:rPr>
          <w:lang w:eastAsia="cs-CZ"/>
        </w:rPr>
        <w:t xml:space="preserve"> Tvorba seznamu </w:t>
      </w:r>
      <w:r w:rsidR="00CE0EA1" w:rsidRPr="005847D6">
        <w:rPr>
          <w:lang w:eastAsia="cs-CZ"/>
        </w:rPr>
        <w:t xml:space="preserve">členů založená </w:t>
      </w:r>
      <w:r w:rsidR="00556D8A" w:rsidRPr="005847D6">
        <w:rPr>
          <w:lang w:eastAsia="cs-CZ"/>
        </w:rPr>
        <w:t xml:space="preserve">na základě účelů </w:t>
      </w:r>
      <w:r w:rsidRPr="005847D6">
        <w:rPr>
          <w:lang w:eastAsia="cs-CZ"/>
        </w:rPr>
        <w:t>oprá</w:t>
      </w:r>
      <w:r w:rsidR="00CE0EA1" w:rsidRPr="005847D6">
        <w:rPr>
          <w:lang w:eastAsia="cs-CZ"/>
        </w:rPr>
        <w:t>vněných zájmů spolku (</w:t>
      </w:r>
      <w:r w:rsidRPr="005847D6">
        <w:rPr>
          <w:lang w:eastAsia="cs-CZ"/>
        </w:rPr>
        <w:t>dáno</w:t>
      </w:r>
      <w:r w:rsidR="0007238F">
        <w:rPr>
          <w:lang w:eastAsia="cs-CZ"/>
        </w:rPr>
        <w:t xml:space="preserve"> stanovami</w:t>
      </w:r>
      <w:r w:rsidR="000E4BD7" w:rsidRPr="005847D6">
        <w:rPr>
          <w:lang w:eastAsia="cs-CZ"/>
        </w:rPr>
        <w:t>)</w:t>
      </w:r>
      <w:r w:rsidRPr="005847D6">
        <w:rPr>
          <w:lang w:eastAsia="cs-CZ"/>
        </w:rPr>
        <w:t xml:space="preserve"> a </w:t>
      </w:r>
      <w:r w:rsidR="00CE0EA1" w:rsidRPr="005847D6">
        <w:rPr>
          <w:lang w:eastAsia="cs-CZ"/>
        </w:rPr>
        <w:t xml:space="preserve">splnění </w:t>
      </w:r>
      <w:r w:rsidR="0077262D" w:rsidRPr="005847D6">
        <w:rPr>
          <w:lang w:eastAsia="cs-CZ"/>
        </w:rPr>
        <w:t>nezbytných právních povinností</w:t>
      </w:r>
      <w:r w:rsidR="00CE0EA1" w:rsidRPr="005847D6">
        <w:rPr>
          <w:lang w:eastAsia="cs-CZ"/>
        </w:rPr>
        <w:t xml:space="preserve">. Pro tuto variantu je nutné pouze </w:t>
      </w:r>
      <w:r w:rsidR="00217B50" w:rsidRPr="005847D6">
        <w:rPr>
          <w:lang w:eastAsia="cs-CZ"/>
        </w:rPr>
        <w:t xml:space="preserve">vydefinovat </w:t>
      </w:r>
      <w:r w:rsidR="00CE0EA1" w:rsidRPr="005847D6">
        <w:rPr>
          <w:lang w:eastAsia="cs-CZ"/>
        </w:rPr>
        <w:t>text článku ve stanovách, který bude obsahovat všechny potřebné náležitosti.</w:t>
      </w:r>
      <w:r w:rsidR="00217B50" w:rsidRPr="005847D6">
        <w:rPr>
          <w:i/>
          <w:color w:val="FF0000"/>
          <w:lang w:eastAsia="cs-CZ"/>
        </w:rPr>
        <w:t xml:space="preserve"> </w:t>
      </w:r>
    </w:p>
    <w:p w:rsidR="00596EE7" w:rsidRPr="005847D6" w:rsidRDefault="00596EE7" w:rsidP="00EA2BE5">
      <w:pPr>
        <w:rPr>
          <w:i/>
          <w:color w:val="FF0000"/>
          <w:lang w:eastAsia="cs-CZ"/>
        </w:rPr>
      </w:pPr>
    </w:p>
    <w:p w:rsidR="00EA2BE5" w:rsidRPr="0099549E" w:rsidRDefault="00EA2BE5" w:rsidP="00EA2BE5">
      <w:pPr>
        <w:rPr>
          <w:u w:val="single"/>
          <w:lang w:eastAsia="cs-CZ"/>
        </w:rPr>
      </w:pPr>
      <w:r w:rsidRPr="0099549E">
        <w:rPr>
          <w:u w:val="single"/>
          <w:lang w:eastAsia="cs-CZ"/>
        </w:rPr>
        <w:t xml:space="preserve">Článek </w:t>
      </w:r>
      <w:r w:rsidR="00556D8A" w:rsidRPr="0099549E">
        <w:rPr>
          <w:u w:val="single"/>
          <w:lang w:eastAsia="cs-CZ"/>
        </w:rPr>
        <w:t>související s</w:t>
      </w:r>
      <w:r w:rsidR="0099549E">
        <w:rPr>
          <w:u w:val="single"/>
          <w:lang w:eastAsia="cs-CZ"/>
        </w:rPr>
        <w:t> </w:t>
      </w:r>
      <w:r w:rsidR="00556D8A" w:rsidRPr="0099549E">
        <w:rPr>
          <w:u w:val="single"/>
          <w:lang w:eastAsia="cs-CZ"/>
        </w:rPr>
        <w:t>vytvářením s</w:t>
      </w:r>
      <w:r w:rsidRPr="0099549E">
        <w:rPr>
          <w:u w:val="single"/>
          <w:lang w:eastAsia="cs-CZ"/>
        </w:rPr>
        <w:t>eznamu členů spolku ve stanovách pro Variantu B) může mít například tuto podobu:</w:t>
      </w:r>
    </w:p>
    <w:p w:rsidR="00CE0EA1" w:rsidRPr="0099549E" w:rsidRDefault="0099549E" w:rsidP="00CE0EA1">
      <w:pPr>
        <w:rPr>
          <w:b/>
          <w:i/>
          <w:color w:val="76923C" w:themeColor="accent3" w:themeShade="BF"/>
          <w:lang w:eastAsia="cs-CZ"/>
        </w:rPr>
      </w:pPr>
      <w:r w:rsidRPr="0099549E">
        <w:rPr>
          <w:b/>
          <w:i/>
          <w:color w:val="76923C" w:themeColor="accent3" w:themeShade="BF"/>
          <w:lang w:eastAsia="cs-CZ"/>
        </w:rPr>
        <w:t xml:space="preserve">Čl. x - </w:t>
      </w:r>
      <w:r w:rsidR="00CE0EA1" w:rsidRPr="0099549E">
        <w:rPr>
          <w:b/>
          <w:i/>
          <w:color w:val="76923C" w:themeColor="accent3" w:themeShade="BF"/>
          <w:lang w:eastAsia="cs-CZ"/>
        </w:rPr>
        <w:t>Seznam členů</w:t>
      </w:r>
    </w:p>
    <w:p w:rsidR="00CE0EA1" w:rsidRPr="0099549E" w:rsidRDefault="00CE0EA1" w:rsidP="00CE0EA1">
      <w:pPr>
        <w:rPr>
          <w:i/>
          <w:color w:val="76923C" w:themeColor="accent3" w:themeShade="BF"/>
        </w:rPr>
      </w:pPr>
      <w:r w:rsidRPr="0099549E">
        <w:rPr>
          <w:i/>
          <w:color w:val="76923C" w:themeColor="accent3" w:themeShade="BF"/>
        </w:rPr>
        <w:t>/1/ Spolek vede za účelem evidence svých členů a brigádnické činnosti jejich neveřejný seznam. Seznam členů spolku obsahuje údaje o řádných členech, čekatelích řádného členství a adeptech spolku. Seznam členů je veden v písemné, tak i v elektronické podobě, která slouží jako záloha dat. Seznam členů je veden po dobu jednoho roku od zániku členství.</w:t>
      </w:r>
      <w:r w:rsidR="00115167" w:rsidRPr="0099549E">
        <w:rPr>
          <w:i/>
          <w:color w:val="76923C" w:themeColor="accent3" w:themeShade="BF"/>
        </w:rPr>
        <w:t xml:space="preserve"> Na údaje</w:t>
      </w:r>
      <w:r w:rsidR="0037286B" w:rsidRPr="0099549E">
        <w:rPr>
          <w:i/>
          <w:color w:val="76923C" w:themeColor="accent3" w:themeShade="BF"/>
        </w:rPr>
        <w:t xml:space="preserve"> a výkazy</w:t>
      </w:r>
      <w:r w:rsidR="00115167" w:rsidRPr="0099549E">
        <w:rPr>
          <w:i/>
          <w:color w:val="76923C" w:themeColor="accent3" w:themeShade="BF"/>
        </w:rPr>
        <w:t xml:space="preserve"> vedené na základě nezbytných právních povinností se vážou zákonem stanoven</w:t>
      </w:r>
      <w:r w:rsidR="0037286B" w:rsidRPr="0099549E">
        <w:rPr>
          <w:i/>
          <w:color w:val="76923C" w:themeColor="accent3" w:themeShade="BF"/>
        </w:rPr>
        <w:t>é</w:t>
      </w:r>
      <w:r w:rsidR="00115167" w:rsidRPr="0099549E">
        <w:rPr>
          <w:i/>
          <w:color w:val="76923C" w:themeColor="accent3" w:themeShade="BF"/>
        </w:rPr>
        <w:t xml:space="preserve"> skartační lhůt</w:t>
      </w:r>
      <w:r w:rsidR="0037286B" w:rsidRPr="0099549E">
        <w:rPr>
          <w:i/>
          <w:color w:val="76923C" w:themeColor="accent3" w:themeShade="BF"/>
        </w:rPr>
        <w:t>y</w:t>
      </w:r>
      <w:r w:rsidR="00115167" w:rsidRPr="0099549E">
        <w:rPr>
          <w:i/>
          <w:color w:val="76923C" w:themeColor="accent3" w:themeShade="BF"/>
        </w:rPr>
        <w:t>.</w:t>
      </w:r>
    </w:p>
    <w:p w:rsidR="00CE0EA1" w:rsidRPr="0099549E" w:rsidRDefault="00CE0EA1" w:rsidP="00CE0EA1">
      <w:pPr>
        <w:rPr>
          <w:i/>
          <w:color w:val="76923C" w:themeColor="accent3" w:themeShade="BF"/>
        </w:rPr>
      </w:pPr>
      <w:r w:rsidRPr="0099549E">
        <w:rPr>
          <w:i/>
          <w:color w:val="76923C" w:themeColor="accent3" w:themeShade="BF"/>
        </w:rPr>
        <w:t xml:space="preserve">/2/ Údaje ze seznamu členů spolku jsou využívané primárně pro potřeby interního chodu spolku </w:t>
      </w:r>
      <w:r w:rsidRPr="0099549E">
        <w:rPr>
          <w:i/>
          <w:color w:val="76923C" w:themeColor="accent3" w:themeShade="BF"/>
        </w:rPr>
        <w:br/>
        <w:t>a jsou zpracovány pro účely oprávněných zájmů spolku, které jsou definované těmito stanovami. Dále pak jsou údaje zpracovávané za účelem splnění nezbytných právních povinností, především pro potřeby sestavení všech povinných mysliveckých výkazů ve smyslu zákona o myslivosti, v platném znění, a pro potřeby vedení účetnictví a sestavování účetních výkazů ve smyslu zákona o účetnictví, v platném znění. Za zpracování, evidenci, ochranu a bezpečné uložení těchto výkazů je zodpovědný myslivecký a finanční hospodář.</w:t>
      </w:r>
    </w:p>
    <w:p w:rsidR="00CE0EA1" w:rsidRPr="0099549E" w:rsidRDefault="00CE0EA1" w:rsidP="00CE0EA1">
      <w:pPr>
        <w:rPr>
          <w:i/>
          <w:color w:val="76923C" w:themeColor="accent3" w:themeShade="BF"/>
        </w:rPr>
      </w:pPr>
      <w:r w:rsidRPr="0099549E">
        <w:rPr>
          <w:i/>
          <w:color w:val="76923C" w:themeColor="accent3" w:themeShade="BF"/>
        </w:rPr>
        <w:t xml:space="preserve">/3/ V seznamu členů se o členovi vedou tyto údaje: jméno a příjmení, rodné číslo, datum narození, adresa trvalého bydliště, poštovní a elektronická doručovací adresa, telefonní kontakt, rok vzniku členství v ČMMJ a ve spolku, typ vykonávané funkce ve spolku, číslo loveckého lístku, informace </w:t>
      </w:r>
      <w:r w:rsidRPr="0099549E">
        <w:rPr>
          <w:i/>
          <w:color w:val="76923C" w:themeColor="accent3" w:themeShade="BF"/>
        </w:rPr>
        <w:br/>
        <w:t>o loveckém psu a seznam udělených zásluh a ocenění. Neposkytnutí těchto údajů znamená porušení členských povinností, a je postupováno podle Čl. 7, těchto stanov.</w:t>
      </w:r>
      <w:r w:rsidR="00213189" w:rsidRPr="0099549E">
        <w:rPr>
          <w:i/>
          <w:color w:val="76923C" w:themeColor="accent3" w:themeShade="BF"/>
        </w:rPr>
        <w:t xml:space="preserve"> </w:t>
      </w:r>
      <w:r w:rsidR="00213189" w:rsidRPr="0099549E">
        <w:rPr>
          <w:color w:val="76923C" w:themeColor="accent3" w:themeShade="BF"/>
        </w:rPr>
        <w:t>Pozn.: jde o článek: „Důsledky porušení členských povinností„</w:t>
      </w:r>
    </w:p>
    <w:p w:rsidR="00CE0EA1" w:rsidRPr="0099549E" w:rsidRDefault="00CE0EA1" w:rsidP="00CE0EA1">
      <w:pPr>
        <w:rPr>
          <w:i/>
          <w:color w:val="76923C" w:themeColor="accent3" w:themeShade="BF"/>
        </w:rPr>
      </w:pPr>
      <w:r w:rsidRPr="0099549E">
        <w:rPr>
          <w:i/>
          <w:color w:val="76923C" w:themeColor="accent3" w:themeShade="BF"/>
        </w:rPr>
        <w:t>/4/ Zápisy, změny a výmazy v seznamu členů se provádí na základě usnesení členské schůze nebo výboru spolku poté, co se dozví a vzniku nebo zániku členství nebo o změně údajů zapsaných v seznamu členů. Zápisy, změny a výmazy v seznamu členů provádí předseda.</w:t>
      </w:r>
    </w:p>
    <w:p w:rsidR="00CE0EA1" w:rsidRPr="0099549E" w:rsidRDefault="00CE0EA1" w:rsidP="00CE0EA1">
      <w:pPr>
        <w:rPr>
          <w:i/>
          <w:color w:val="76923C" w:themeColor="accent3" w:themeShade="BF"/>
        </w:rPr>
      </w:pPr>
      <w:r w:rsidRPr="0099549E">
        <w:rPr>
          <w:i/>
          <w:color w:val="76923C" w:themeColor="accent3" w:themeShade="BF"/>
        </w:rPr>
        <w:t xml:space="preserve">/5/ Člen je povinen oznámit členské schůzi nebo výboru spolku každou změnu údajů evidovaných </w:t>
      </w:r>
      <w:r w:rsidRPr="0099549E">
        <w:rPr>
          <w:i/>
          <w:color w:val="76923C" w:themeColor="accent3" w:themeShade="BF"/>
        </w:rPr>
        <w:br/>
        <w:t>v seznamu členů bez zbytečného odkladu poté, co změna nastala.</w:t>
      </w:r>
    </w:p>
    <w:p w:rsidR="00CE0EA1" w:rsidRPr="0099549E" w:rsidRDefault="00CE0EA1" w:rsidP="00CE0EA1">
      <w:pPr>
        <w:rPr>
          <w:i/>
          <w:color w:val="76923C" w:themeColor="accent3" w:themeShade="BF"/>
        </w:rPr>
      </w:pPr>
      <w:r w:rsidRPr="0099549E">
        <w:rPr>
          <w:i/>
          <w:color w:val="76923C" w:themeColor="accent3" w:themeShade="BF"/>
        </w:rPr>
        <w:t xml:space="preserve">/6/ Seznam členů je zpřístupněn pouze členům spolku, a to v sídle spolku nebo v jiném místě, které určí předseda. </w:t>
      </w:r>
      <w:r w:rsidR="00D9136F" w:rsidRPr="0099549E">
        <w:rPr>
          <w:i/>
          <w:color w:val="76923C" w:themeColor="accent3" w:themeShade="BF"/>
        </w:rPr>
        <w:t>Předseda je zároveň odpovědný za jeho ochranu a bezpečné uložení a je pověřen ke komunikaci s dozorovým úřadem.</w:t>
      </w:r>
    </w:p>
    <w:p w:rsidR="001D1954" w:rsidRPr="0099549E" w:rsidRDefault="00CE0EA1" w:rsidP="0099549E">
      <w:pPr>
        <w:rPr>
          <w:i/>
          <w:color w:val="76923C" w:themeColor="accent3" w:themeShade="BF"/>
        </w:rPr>
      </w:pPr>
      <w:r w:rsidRPr="0099549E">
        <w:rPr>
          <w:i/>
          <w:color w:val="76923C" w:themeColor="accent3" w:themeShade="BF"/>
        </w:rPr>
        <w:t xml:space="preserve">/7/ Každý člen, a to i bývalý, obdrží na svou žádost od spolku na jeho náklady potvrzení s výpisem ze Seznamu členů obsahující údaje o své osobě, popřípadě potvrzení, že tyto údaje byly na základě žádosti člena změněny nebo vymazány. Na místo zemřelého člena může o potvrzení požádat jeho </w:t>
      </w:r>
      <w:r w:rsidRPr="0099549E">
        <w:rPr>
          <w:i/>
          <w:color w:val="76923C" w:themeColor="accent3" w:themeShade="BF"/>
        </w:rPr>
        <w:lastRenderedPageBreak/>
        <w:t>manžel, manželka, dítě nebo rodič, a není-li žádný z nich, může o vydání potvrzení žádat jiná osoba blízká nebo dědic, prokáží-li zájem hodný právní ochrany.</w:t>
      </w:r>
    </w:p>
    <w:p w:rsidR="001D1954" w:rsidRPr="005847D6" w:rsidRDefault="001D1954" w:rsidP="001D1954">
      <w:pPr>
        <w:rPr>
          <w:color w:val="00B050"/>
        </w:rPr>
      </w:pPr>
    </w:p>
    <w:p w:rsidR="00C84BBF" w:rsidRPr="005847D6" w:rsidRDefault="007367EE" w:rsidP="00694CCF">
      <w:pPr>
        <w:rPr>
          <w:lang w:eastAsia="cs-CZ"/>
        </w:rPr>
      </w:pPr>
      <w:r w:rsidRPr="005847D6">
        <w:rPr>
          <w:lang w:eastAsia="cs-CZ"/>
        </w:rPr>
        <w:t xml:space="preserve">Výběr vhodné varianty je čistě na Vás </w:t>
      </w:r>
      <w:r w:rsidR="0037286B" w:rsidRPr="005847D6">
        <w:rPr>
          <w:lang w:eastAsia="cs-CZ"/>
        </w:rPr>
        <w:t>a odráží se od potřeb</w:t>
      </w:r>
      <w:r w:rsidRPr="005847D6">
        <w:rPr>
          <w:lang w:eastAsia="cs-CZ"/>
        </w:rPr>
        <w:t xml:space="preserve"> spolku. Je ale důležité si pamatovat, že p</w:t>
      </w:r>
      <w:r w:rsidR="00C84BBF" w:rsidRPr="005847D6">
        <w:rPr>
          <w:lang w:eastAsia="cs-CZ"/>
        </w:rPr>
        <w:t>ro obě</w:t>
      </w:r>
      <w:r w:rsidR="00CE0EA1" w:rsidRPr="005847D6">
        <w:rPr>
          <w:lang w:eastAsia="cs-CZ"/>
        </w:rPr>
        <w:t xml:space="preserve"> tyto</w:t>
      </w:r>
      <w:r w:rsidR="00C84BBF" w:rsidRPr="005847D6">
        <w:rPr>
          <w:lang w:eastAsia="cs-CZ"/>
        </w:rPr>
        <w:t xml:space="preserve"> varianty je</w:t>
      </w:r>
      <w:r w:rsidR="004F5616" w:rsidRPr="005847D6">
        <w:rPr>
          <w:lang w:eastAsia="cs-CZ"/>
        </w:rPr>
        <w:t xml:space="preserve"> vždy</w:t>
      </w:r>
      <w:r w:rsidR="00CE0EA1" w:rsidRPr="005847D6">
        <w:rPr>
          <w:lang w:eastAsia="cs-CZ"/>
        </w:rPr>
        <w:t xml:space="preserve"> </w:t>
      </w:r>
      <w:r w:rsidR="00C84BBF" w:rsidRPr="005847D6">
        <w:rPr>
          <w:lang w:eastAsia="cs-CZ"/>
        </w:rPr>
        <w:t xml:space="preserve">nutné upravit </w:t>
      </w:r>
      <w:r w:rsidR="0037286B" w:rsidRPr="005847D6">
        <w:rPr>
          <w:lang w:eastAsia="cs-CZ"/>
        </w:rPr>
        <w:t xml:space="preserve">ve stanovách </w:t>
      </w:r>
      <w:r w:rsidR="00C84BBF" w:rsidRPr="005847D6">
        <w:rPr>
          <w:lang w:eastAsia="cs-CZ"/>
        </w:rPr>
        <w:t>článek</w:t>
      </w:r>
      <w:r w:rsidR="00556D8A" w:rsidRPr="005847D6">
        <w:rPr>
          <w:lang w:eastAsia="cs-CZ"/>
        </w:rPr>
        <w:t xml:space="preserve"> související se s</w:t>
      </w:r>
      <w:r w:rsidR="00C84BBF" w:rsidRPr="005847D6">
        <w:rPr>
          <w:lang w:eastAsia="cs-CZ"/>
        </w:rPr>
        <w:t xml:space="preserve">eznamem členů </w:t>
      </w:r>
      <w:r w:rsidR="00694CCF" w:rsidRPr="005847D6">
        <w:rPr>
          <w:lang w:eastAsia="cs-CZ"/>
        </w:rPr>
        <w:t>spolku</w:t>
      </w:r>
      <w:r w:rsidR="008840AC" w:rsidRPr="005847D6">
        <w:rPr>
          <w:lang w:eastAsia="cs-CZ"/>
        </w:rPr>
        <w:t>, který musí mít potřebné náležitosti</w:t>
      </w:r>
      <w:r w:rsidR="00694CCF" w:rsidRPr="005847D6">
        <w:rPr>
          <w:lang w:eastAsia="cs-CZ"/>
        </w:rPr>
        <w:t>.</w:t>
      </w:r>
      <w:r w:rsidR="008840AC" w:rsidRPr="005847D6">
        <w:rPr>
          <w:lang w:eastAsia="cs-CZ"/>
        </w:rPr>
        <w:t xml:space="preserve"> Samotná podoba textu článku je závislá od potřeb spolku, tedy od účelu a rozsahu zpracování osobních údajů ve spolku.</w:t>
      </w:r>
      <w:r w:rsidR="00694CCF" w:rsidRPr="005847D6">
        <w:rPr>
          <w:lang w:eastAsia="cs-CZ"/>
        </w:rPr>
        <w:t xml:space="preserve"> V</w:t>
      </w:r>
      <w:r w:rsidR="00C84BBF" w:rsidRPr="005847D6">
        <w:rPr>
          <w:lang w:eastAsia="cs-CZ"/>
        </w:rPr>
        <w:t xml:space="preserve"> případě Varianty </w:t>
      </w:r>
      <w:r w:rsidR="00CE0EA1" w:rsidRPr="005847D6">
        <w:rPr>
          <w:lang w:eastAsia="cs-CZ"/>
        </w:rPr>
        <w:t>A</w:t>
      </w:r>
      <w:r w:rsidR="00C84BBF" w:rsidRPr="005847D6">
        <w:rPr>
          <w:lang w:eastAsia="cs-CZ"/>
        </w:rPr>
        <w:t xml:space="preserve">) je </w:t>
      </w:r>
      <w:r w:rsidR="0037286B" w:rsidRPr="005847D6">
        <w:rPr>
          <w:lang w:eastAsia="cs-CZ"/>
        </w:rPr>
        <w:t>navíc</w:t>
      </w:r>
      <w:r w:rsidR="00C84BBF" w:rsidRPr="005847D6">
        <w:rPr>
          <w:lang w:eastAsia="cs-CZ"/>
        </w:rPr>
        <w:t xml:space="preserve"> nutné </w:t>
      </w:r>
      <w:r w:rsidR="0007238F">
        <w:rPr>
          <w:lang w:eastAsia="cs-CZ"/>
        </w:rPr>
        <w:t xml:space="preserve">dát </w:t>
      </w:r>
      <w:r w:rsidR="00C84BBF" w:rsidRPr="005847D6">
        <w:rPr>
          <w:lang w:eastAsia="cs-CZ"/>
        </w:rPr>
        <w:t>podepsat souhlas se zpracováním osobních údajů</w:t>
      </w:r>
      <w:r w:rsidR="00CE0EA1" w:rsidRPr="005847D6">
        <w:rPr>
          <w:lang w:eastAsia="cs-CZ"/>
        </w:rPr>
        <w:t xml:space="preserve"> všem čelenům spolku, který u Varianty B</w:t>
      </w:r>
      <w:r w:rsidR="00C84BBF" w:rsidRPr="005847D6">
        <w:rPr>
          <w:lang w:eastAsia="cs-CZ"/>
        </w:rPr>
        <w:t>) odpadá</w:t>
      </w:r>
      <w:r w:rsidR="00694CCF" w:rsidRPr="005847D6">
        <w:rPr>
          <w:lang w:eastAsia="cs-CZ"/>
        </w:rPr>
        <w:t>, c</w:t>
      </w:r>
      <w:r w:rsidR="00CE0EA1" w:rsidRPr="005847D6">
        <w:rPr>
          <w:lang w:eastAsia="cs-CZ"/>
        </w:rPr>
        <w:t>ož je hlavní výhodou této varianty.</w:t>
      </w:r>
    </w:p>
    <w:p w:rsidR="00B71D00" w:rsidRPr="005847D6" w:rsidRDefault="00B71D00" w:rsidP="00694CCF">
      <w:pPr>
        <w:rPr>
          <w:lang w:eastAsia="cs-CZ"/>
        </w:rPr>
      </w:pPr>
    </w:p>
    <w:p w:rsidR="00B71D00" w:rsidRPr="005847D6" w:rsidRDefault="00B71D00" w:rsidP="00694CCF">
      <w:pPr>
        <w:rPr>
          <w:lang w:eastAsia="cs-CZ"/>
        </w:rPr>
      </w:pPr>
      <w:r w:rsidRPr="005847D6">
        <w:rPr>
          <w:lang w:eastAsia="cs-CZ"/>
        </w:rPr>
        <w:t>Uvedené formulace textů</w:t>
      </w:r>
      <w:r w:rsidR="0037286B" w:rsidRPr="005847D6">
        <w:rPr>
          <w:lang w:eastAsia="cs-CZ"/>
        </w:rPr>
        <w:t xml:space="preserve"> s</w:t>
      </w:r>
      <w:r w:rsidR="00C511DE" w:rsidRPr="005847D6">
        <w:rPr>
          <w:lang w:eastAsia="cs-CZ"/>
        </w:rPr>
        <w:t>tanov, které souvisí s článkem S</w:t>
      </w:r>
      <w:r w:rsidRPr="005847D6">
        <w:rPr>
          <w:lang w:eastAsia="cs-CZ"/>
        </w:rPr>
        <w:t>eznam členů spolku</w:t>
      </w:r>
      <w:r w:rsidR="0037286B" w:rsidRPr="005847D6">
        <w:rPr>
          <w:lang w:eastAsia="cs-CZ"/>
        </w:rPr>
        <w:t>,</w:t>
      </w:r>
      <w:r w:rsidRPr="005847D6">
        <w:rPr>
          <w:lang w:eastAsia="cs-CZ"/>
        </w:rPr>
        <w:t xml:space="preserve"> neobsahují informace o povinnosti vést záz</w:t>
      </w:r>
      <w:r w:rsidR="00676716" w:rsidRPr="005847D6">
        <w:rPr>
          <w:lang w:eastAsia="cs-CZ"/>
        </w:rPr>
        <w:t xml:space="preserve">namy o činnosti zpracování. </w:t>
      </w:r>
      <w:r w:rsidR="00C511DE" w:rsidRPr="005847D6">
        <w:rPr>
          <w:lang w:eastAsia="cs-CZ"/>
        </w:rPr>
        <w:t>V této otázce je výklad Nařízení nejednoznačný.</w:t>
      </w:r>
      <w:r w:rsidR="00CF46CE" w:rsidRPr="005847D6">
        <w:rPr>
          <w:lang w:eastAsia="cs-CZ"/>
        </w:rPr>
        <w:t xml:space="preserve"> Dle mého názoru tyto </w:t>
      </w:r>
      <w:r w:rsidRPr="005847D6">
        <w:rPr>
          <w:lang w:eastAsia="cs-CZ"/>
        </w:rPr>
        <w:t xml:space="preserve">záznamy </w:t>
      </w:r>
      <w:r w:rsidR="00CF46CE" w:rsidRPr="005847D6">
        <w:rPr>
          <w:lang w:eastAsia="cs-CZ"/>
        </w:rPr>
        <w:t>spol</w:t>
      </w:r>
      <w:r w:rsidRPr="005847D6">
        <w:rPr>
          <w:lang w:eastAsia="cs-CZ"/>
        </w:rPr>
        <w:t>k</w:t>
      </w:r>
      <w:r w:rsidR="00CF46CE" w:rsidRPr="005847D6">
        <w:rPr>
          <w:lang w:eastAsia="cs-CZ"/>
        </w:rPr>
        <w:t>y</w:t>
      </w:r>
      <w:r w:rsidRPr="005847D6">
        <w:rPr>
          <w:lang w:eastAsia="cs-CZ"/>
        </w:rPr>
        <w:t xml:space="preserve"> vést nemusí</w:t>
      </w:r>
      <w:r w:rsidR="00CF46CE" w:rsidRPr="005847D6">
        <w:rPr>
          <w:lang w:eastAsia="cs-CZ"/>
        </w:rPr>
        <w:t>. Ale v některých odborných článcích se můžete dočíst opak</w:t>
      </w:r>
      <w:r w:rsidRPr="005847D6">
        <w:rPr>
          <w:lang w:eastAsia="cs-CZ"/>
        </w:rPr>
        <w:t>.</w:t>
      </w:r>
      <w:r w:rsidR="00CF46CE" w:rsidRPr="005847D6">
        <w:rPr>
          <w:lang w:eastAsia="cs-CZ"/>
        </w:rPr>
        <w:t xml:space="preserve"> Proto nechávám na zvážení všem spolkům, zda vedení těchto seznamů do příslušných textů zahrn</w:t>
      </w:r>
      <w:r w:rsidR="000367A8" w:rsidRPr="005847D6">
        <w:rPr>
          <w:lang w:eastAsia="cs-CZ"/>
        </w:rPr>
        <w:t xml:space="preserve">ou </w:t>
      </w:r>
      <w:r w:rsidR="00CF46CE" w:rsidRPr="005847D6">
        <w:rPr>
          <w:lang w:eastAsia="cs-CZ"/>
        </w:rPr>
        <w:t>či nikoli.</w:t>
      </w:r>
    </w:p>
    <w:p w:rsidR="001D1954" w:rsidRPr="005847D6" w:rsidRDefault="001D1954" w:rsidP="00694CCF">
      <w:pPr>
        <w:rPr>
          <w:lang w:eastAsia="cs-CZ"/>
        </w:rPr>
      </w:pPr>
    </w:p>
    <w:p w:rsidR="00502D09" w:rsidRDefault="00502D09" w:rsidP="00502D09">
      <w:pPr>
        <w:rPr>
          <w:b/>
          <w:lang w:eastAsia="cs-CZ"/>
        </w:rPr>
      </w:pPr>
      <w:r w:rsidRPr="005847D6">
        <w:rPr>
          <w:b/>
          <w:lang w:eastAsia="cs-CZ"/>
        </w:rPr>
        <w:t>Seznamy účastníků akcí pořádaných spolkem</w:t>
      </w:r>
      <w:r>
        <w:rPr>
          <w:b/>
          <w:lang w:eastAsia="cs-CZ"/>
        </w:rPr>
        <w:t xml:space="preserve"> (např.: </w:t>
      </w:r>
      <w:r w:rsidRPr="005847D6">
        <w:rPr>
          <w:b/>
          <w:lang w:eastAsia="cs-CZ"/>
        </w:rPr>
        <w:t>účastníků společných honů</w:t>
      </w:r>
      <w:r>
        <w:rPr>
          <w:b/>
          <w:lang w:eastAsia="cs-CZ"/>
        </w:rPr>
        <w:t>, poplatkových lovů,</w:t>
      </w:r>
      <w:r w:rsidR="0073084B">
        <w:rPr>
          <w:b/>
          <w:lang w:eastAsia="cs-CZ"/>
        </w:rPr>
        <w:t xml:space="preserve"> střeleckých soutěží, psích zkoušek, dětí na dětském dnu, </w:t>
      </w:r>
      <w:r>
        <w:rPr>
          <w:b/>
          <w:lang w:eastAsia="cs-CZ"/>
        </w:rPr>
        <w:t>apod.</w:t>
      </w:r>
      <w:r w:rsidRPr="005847D6">
        <w:rPr>
          <w:b/>
          <w:lang w:eastAsia="cs-CZ"/>
        </w:rPr>
        <w:t>)</w:t>
      </w:r>
    </w:p>
    <w:p w:rsidR="00175526" w:rsidRPr="005847D6" w:rsidRDefault="00175526" w:rsidP="00487606">
      <w:pPr>
        <w:rPr>
          <w:b/>
          <w:color w:val="FF0000"/>
          <w:lang w:eastAsia="cs-CZ"/>
        </w:rPr>
      </w:pPr>
    </w:p>
    <w:p w:rsidR="00BA0766" w:rsidRPr="009F05EB" w:rsidRDefault="003F0129" w:rsidP="00BA0766">
      <w:pPr>
        <w:rPr>
          <w:b/>
          <w:lang w:eastAsia="cs-CZ"/>
        </w:rPr>
      </w:pPr>
      <w:r w:rsidRPr="005847D6">
        <w:rPr>
          <w:lang w:eastAsia="cs-CZ"/>
        </w:rPr>
        <w:t>Seznam</w:t>
      </w:r>
      <w:r w:rsidR="00D66884">
        <w:rPr>
          <w:lang w:eastAsia="cs-CZ"/>
        </w:rPr>
        <w:t>y</w:t>
      </w:r>
      <w:r w:rsidRPr="005847D6">
        <w:rPr>
          <w:lang w:eastAsia="cs-CZ"/>
        </w:rPr>
        <w:t xml:space="preserve"> účastníků společných akcí pořádaných spolkem musí být opět </w:t>
      </w:r>
      <w:r w:rsidR="00CF46CE" w:rsidRPr="005847D6">
        <w:rPr>
          <w:lang w:eastAsia="cs-CZ"/>
        </w:rPr>
        <w:t>pořizovány</w:t>
      </w:r>
      <w:r w:rsidRPr="005847D6">
        <w:rPr>
          <w:lang w:eastAsia="cs-CZ"/>
        </w:rPr>
        <w:t xml:space="preserve"> zákonným způsobem. Pro tento typ seznamů je dle mého názoru </w:t>
      </w:r>
      <w:r w:rsidR="00CF46CE" w:rsidRPr="005847D6">
        <w:rPr>
          <w:lang w:eastAsia="cs-CZ"/>
        </w:rPr>
        <w:t xml:space="preserve">nejlépe </w:t>
      </w:r>
      <w:r w:rsidR="005D31CC" w:rsidRPr="005847D6">
        <w:rPr>
          <w:lang w:eastAsia="cs-CZ"/>
        </w:rPr>
        <w:t>použitelný</w:t>
      </w:r>
      <w:r w:rsidRPr="005847D6">
        <w:rPr>
          <w:lang w:eastAsia="cs-CZ"/>
        </w:rPr>
        <w:t xml:space="preserve"> </w:t>
      </w:r>
      <w:r w:rsidR="00CF46CE" w:rsidRPr="005847D6">
        <w:rPr>
          <w:lang w:eastAsia="cs-CZ"/>
        </w:rPr>
        <w:t xml:space="preserve">způsob </w:t>
      </w:r>
      <w:r w:rsidRPr="005847D6">
        <w:rPr>
          <w:lang w:eastAsia="cs-CZ"/>
        </w:rPr>
        <w:t>založen</w:t>
      </w:r>
      <w:r w:rsidR="005D31CC" w:rsidRPr="005847D6">
        <w:rPr>
          <w:lang w:eastAsia="cs-CZ"/>
        </w:rPr>
        <w:t>ý</w:t>
      </w:r>
      <w:r w:rsidRPr="005847D6">
        <w:rPr>
          <w:lang w:eastAsia="cs-CZ"/>
        </w:rPr>
        <w:t xml:space="preserve"> na tom, že subjekt údajů udělil souhlas se zpracováním osobních údajů. Zde je to tedy podobné jako u Varianty A) související s tvorbou seznamu členů spolku. Jestliže se </w:t>
      </w:r>
      <w:r w:rsidR="005D31CC" w:rsidRPr="005847D6">
        <w:rPr>
          <w:lang w:eastAsia="cs-CZ"/>
        </w:rPr>
        <w:t>s</w:t>
      </w:r>
      <w:r w:rsidRPr="005847D6">
        <w:rPr>
          <w:lang w:eastAsia="cs-CZ"/>
        </w:rPr>
        <w:t xml:space="preserve">polek rozhodne vytvářet seznam účastníků na společných akcích, který </w:t>
      </w:r>
      <w:r w:rsidR="00D66884">
        <w:rPr>
          <w:lang w:eastAsia="cs-CZ"/>
        </w:rPr>
        <w:t>obsahuje více informací</w:t>
      </w:r>
      <w:r w:rsidRPr="005847D6">
        <w:rPr>
          <w:lang w:eastAsia="cs-CZ"/>
        </w:rPr>
        <w:t xml:space="preserve"> než je pouhé jméno a příjmení</w:t>
      </w:r>
      <w:r w:rsidR="0073084B">
        <w:rPr>
          <w:lang w:eastAsia="cs-CZ"/>
        </w:rPr>
        <w:t xml:space="preserve"> a příslušný seznam nevyplývá ze stanov nebo ze zákona</w:t>
      </w:r>
      <w:r w:rsidRPr="005847D6">
        <w:rPr>
          <w:lang w:eastAsia="cs-CZ"/>
        </w:rPr>
        <w:t>, pak musí počítat s tím, že součástí da</w:t>
      </w:r>
      <w:r w:rsidR="00D66884">
        <w:rPr>
          <w:lang w:eastAsia="cs-CZ"/>
        </w:rPr>
        <w:t>ného seznamu musí být vždy žádost</w:t>
      </w:r>
      <w:r w:rsidRPr="005847D6">
        <w:rPr>
          <w:lang w:eastAsia="cs-CZ"/>
        </w:rPr>
        <w:t xml:space="preserve"> o udělení souhlas</w:t>
      </w:r>
      <w:r w:rsidR="00D66884">
        <w:rPr>
          <w:lang w:eastAsia="cs-CZ"/>
        </w:rPr>
        <w:t>u</w:t>
      </w:r>
      <w:r w:rsidRPr="005847D6">
        <w:rPr>
          <w:lang w:eastAsia="cs-CZ"/>
        </w:rPr>
        <w:t xml:space="preserve"> se zpracováním osobních údajů pro každého účastníka společné akce. Tuto žádost lze vyhotovit stejným způsobem jako u seznamu členů, pouze je nutné ji upravit tak, aby vyhovovala potřebám příslušného seznamu. Alternativou by mohlo být použití zákonného zpracování založené </w:t>
      </w:r>
      <w:r w:rsidR="005D31CC" w:rsidRPr="005847D6">
        <w:rPr>
          <w:lang w:eastAsia="cs-CZ"/>
        </w:rPr>
        <w:t>na základě účelů</w:t>
      </w:r>
      <w:r w:rsidRPr="005847D6">
        <w:rPr>
          <w:lang w:eastAsia="cs-CZ"/>
        </w:rPr>
        <w:t xml:space="preserve"> oprá</w:t>
      </w:r>
      <w:r w:rsidR="0037286B" w:rsidRPr="005847D6">
        <w:rPr>
          <w:lang w:eastAsia="cs-CZ"/>
        </w:rPr>
        <w:t>vněných zájmů spolku, které</w:t>
      </w:r>
      <w:r w:rsidRPr="005847D6">
        <w:rPr>
          <w:lang w:eastAsia="cs-CZ"/>
        </w:rPr>
        <w:t xml:space="preserve"> by byl</w:t>
      </w:r>
      <w:r w:rsidR="0037286B" w:rsidRPr="005847D6">
        <w:rPr>
          <w:lang w:eastAsia="cs-CZ"/>
        </w:rPr>
        <w:t>o dáno</w:t>
      </w:r>
      <w:r w:rsidR="0007238F">
        <w:rPr>
          <w:lang w:eastAsia="cs-CZ"/>
        </w:rPr>
        <w:t xml:space="preserve"> opět stanovami</w:t>
      </w:r>
      <w:r w:rsidRPr="005847D6">
        <w:rPr>
          <w:lang w:eastAsia="cs-CZ"/>
        </w:rPr>
        <w:t xml:space="preserve"> spolku. Oproti standardnímu seznamu členů spolku je však jeh</w:t>
      </w:r>
      <w:r w:rsidR="0037286B" w:rsidRPr="005847D6">
        <w:rPr>
          <w:lang w:eastAsia="cs-CZ"/>
        </w:rPr>
        <w:t xml:space="preserve">o definice podstatně složitější, především </w:t>
      </w:r>
      <w:r w:rsidRPr="005847D6">
        <w:rPr>
          <w:lang w:eastAsia="cs-CZ"/>
        </w:rPr>
        <w:t>z pohledu definice konkrétního zájmu</w:t>
      </w:r>
      <w:r w:rsidR="0037286B" w:rsidRPr="005847D6">
        <w:rPr>
          <w:lang w:eastAsia="cs-CZ"/>
        </w:rPr>
        <w:t xml:space="preserve"> spolku</w:t>
      </w:r>
      <w:r w:rsidRPr="005847D6">
        <w:rPr>
          <w:lang w:eastAsia="cs-CZ"/>
        </w:rPr>
        <w:t>.</w:t>
      </w:r>
      <w:r w:rsidR="00BA0766" w:rsidRPr="00BA0766">
        <w:rPr>
          <w:lang w:eastAsia="cs-CZ"/>
        </w:rPr>
        <w:t xml:space="preserve"> </w:t>
      </w:r>
      <w:r w:rsidR="00BA0766">
        <w:rPr>
          <w:lang w:eastAsia="cs-CZ"/>
        </w:rPr>
        <w:t>Pozn.: Pozor u osobních údajů dětí, ty jsou brány jako velmi citlivé a jejich míra zpracování a zabezpečení je posuzována mnohem přísněji než u dospělých.</w:t>
      </w:r>
    </w:p>
    <w:p w:rsidR="00ED66A6" w:rsidRPr="005847D6" w:rsidRDefault="00ED66A6" w:rsidP="00487606">
      <w:pPr>
        <w:rPr>
          <w:color w:val="FF0000"/>
          <w:lang w:eastAsia="cs-CZ"/>
        </w:rPr>
      </w:pPr>
    </w:p>
    <w:p w:rsidR="00C953BB" w:rsidRDefault="00E70F07" w:rsidP="00E70F07">
      <w:pPr>
        <w:rPr>
          <w:lang w:eastAsia="cs-CZ"/>
        </w:rPr>
      </w:pPr>
      <w:r w:rsidRPr="005847D6">
        <w:rPr>
          <w:lang w:eastAsia="cs-CZ"/>
        </w:rPr>
        <w:t>Nicméně pokud tyto seznamy slouží jen pro potřeby příslušné akce (honu či naháňky)</w:t>
      </w:r>
      <w:r w:rsidR="003F0129" w:rsidRPr="005847D6">
        <w:rPr>
          <w:lang w:eastAsia="cs-CZ"/>
        </w:rPr>
        <w:t>, dále se nezpracovávají a nearchivují</w:t>
      </w:r>
      <w:r w:rsidR="005D31CC" w:rsidRPr="005847D6">
        <w:rPr>
          <w:lang w:eastAsia="cs-CZ"/>
        </w:rPr>
        <w:t xml:space="preserve"> (po konci společné akce jsou skartovány)</w:t>
      </w:r>
      <w:r w:rsidR="003F0129" w:rsidRPr="005847D6">
        <w:rPr>
          <w:lang w:eastAsia="cs-CZ"/>
        </w:rPr>
        <w:t>, pak nevidím důvod je takto složitě vést</w:t>
      </w:r>
      <w:r w:rsidRPr="005847D6">
        <w:rPr>
          <w:lang w:eastAsia="cs-CZ"/>
        </w:rPr>
        <w:t xml:space="preserve">. </w:t>
      </w:r>
      <w:r w:rsidR="005D31CC" w:rsidRPr="005847D6">
        <w:rPr>
          <w:lang w:eastAsia="cs-CZ"/>
        </w:rPr>
        <w:t>Proto doporučuji v podobných případech</w:t>
      </w:r>
      <w:r w:rsidR="00ED66A6" w:rsidRPr="005847D6">
        <w:rPr>
          <w:lang w:eastAsia="cs-CZ"/>
        </w:rPr>
        <w:t xml:space="preserve"> vést pouze jme</w:t>
      </w:r>
      <w:r w:rsidR="002F62E0" w:rsidRPr="005847D6">
        <w:rPr>
          <w:lang w:eastAsia="cs-CZ"/>
        </w:rPr>
        <w:t>n</w:t>
      </w:r>
      <w:r w:rsidR="00ED66A6" w:rsidRPr="005847D6">
        <w:rPr>
          <w:lang w:eastAsia="cs-CZ"/>
        </w:rPr>
        <w:t>ný seznam účastníků</w:t>
      </w:r>
      <w:r w:rsidR="002F62E0" w:rsidRPr="005847D6">
        <w:rPr>
          <w:lang w:eastAsia="cs-CZ"/>
        </w:rPr>
        <w:t xml:space="preserve"> akce, který </w:t>
      </w:r>
      <w:r w:rsidR="005D31CC" w:rsidRPr="005847D6">
        <w:rPr>
          <w:lang w:eastAsia="cs-CZ"/>
        </w:rPr>
        <w:t>Vám</w:t>
      </w:r>
      <w:r w:rsidR="002F62E0" w:rsidRPr="005847D6">
        <w:rPr>
          <w:lang w:eastAsia="cs-CZ"/>
        </w:rPr>
        <w:t xml:space="preserve"> poslouží pouze pro evidenci plateb související s honem a</w:t>
      </w:r>
      <w:r w:rsidR="00D66884">
        <w:rPr>
          <w:lang w:eastAsia="cs-CZ"/>
        </w:rPr>
        <w:t xml:space="preserve"> eventuálně</w:t>
      </w:r>
      <w:r w:rsidR="002F62E0" w:rsidRPr="005847D6">
        <w:rPr>
          <w:lang w:eastAsia="cs-CZ"/>
        </w:rPr>
        <w:t xml:space="preserve"> </w:t>
      </w:r>
      <w:r w:rsidRPr="005847D6">
        <w:rPr>
          <w:lang w:eastAsia="cs-CZ"/>
        </w:rPr>
        <w:t>pro potřeby případného mysliveckého soudu</w:t>
      </w:r>
      <w:r w:rsidR="002F62E0" w:rsidRPr="005847D6">
        <w:rPr>
          <w:lang w:eastAsia="cs-CZ"/>
        </w:rPr>
        <w:t xml:space="preserve"> na poslední leči. </w:t>
      </w:r>
      <w:r w:rsidRPr="005847D6">
        <w:rPr>
          <w:lang w:eastAsia="cs-CZ"/>
        </w:rPr>
        <w:t>Tímto způsobem se vyhnete nutnosti získávání souhlasů</w:t>
      </w:r>
      <w:r w:rsidR="00874F67" w:rsidRPr="005847D6">
        <w:rPr>
          <w:lang w:eastAsia="cs-CZ"/>
        </w:rPr>
        <w:t>, případně jiných úprav</w:t>
      </w:r>
      <w:r w:rsidR="0037286B" w:rsidRPr="005847D6">
        <w:rPr>
          <w:lang w:eastAsia="cs-CZ"/>
        </w:rPr>
        <w:t xml:space="preserve"> s tím souvisejících. P</w:t>
      </w:r>
      <w:r w:rsidRPr="005847D6">
        <w:rPr>
          <w:lang w:eastAsia="cs-CZ"/>
        </w:rPr>
        <w:t>rotože samotné jméno a přímení</w:t>
      </w:r>
      <w:r w:rsidR="00487606" w:rsidRPr="005847D6">
        <w:rPr>
          <w:lang w:eastAsia="cs-CZ"/>
        </w:rPr>
        <w:t>,</w:t>
      </w:r>
      <w:r w:rsidR="00ED66A6" w:rsidRPr="005847D6">
        <w:rPr>
          <w:lang w:eastAsia="cs-CZ"/>
        </w:rPr>
        <w:t xml:space="preserve"> pokud není doplněné o jiný údaj, který jednoznačně identifikuje danou osobu</w:t>
      </w:r>
      <w:r w:rsidRPr="005847D6">
        <w:rPr>
          <w:lang w:eastAsia="cs-CZ"/>
        </w:rPr>
        <w:t xml:space="preserve">, není osobním údajem. </w:t>
      </w:r>
      <w:r w:rsidR="00676716" w:rsidRPr="005847D6">
        <w:rPr>
          <w:lang w:eastAsia="cs-CZ"/>
        </w:rPr>
        <w:t>Tyto s</w:t>
      </w:r>
      <w:r w:rsidR="00487606" w:rsidRPr="005847D6">
        <w:rPr>
          <w:lang w:eastAsia="cs-CZ"/>
        </w:rPr>
        <w:t xml:space="preserve">eznamy tedy </w:t>
      </w:r>
      <w:r w:rsidRPr="005847D6">
        <w:rPr>
          <w:lang w:eastAsia="cs-CZ"/>
        </w:rPr>
        <w:t xml:space="preserve">doporučuji </w:t>
      </w:r>
      <w:r w:rsidR="00487606" w:rsidRPr="005847D6">
        <w:rPr>
          <w:lang w:eastAsia="cs-CZ"/>
        </w:rPr>
        <w:t>vy</w:t>
      </w:r>
      <w:r w:rsidR="00676716" w:rsidRPr="005847D6">
        <w:rPr>
          <w:lang w:eastAsia="cs-CZ"/>
        </w:rPr>
        <w:t>tvářet co nejjednodušeji</w:t>
      </w:r>
      <w:r w:rsidR="00487606" w:rsidRPr="005847D6">
        <w:rPr>
          <w:lang w:eastAsia="cs-CZ"/>
        </w:rPr>
        <w:t xml:space="preserve"> tak</w:t>
      </w:r>
      <w:r w:rsidR="00676716" w:rsidRPr="005847D6">
        <w:rPr>
          <w:lang w:eastAsia="cs-CZ"/>
        </w:rPr>
        <w:t>,</w:t>
      </w:r>
      <w:r w:rsidR="00487606" w:rsidRPr="005847D6">
        <w:rPr>
          <w:lang w:eastAsia="cs-CZ"/>
        </w:rPr>
        <w:t xml:space="preserve"> aby svým charakterem neobsahovaly osobní údaje</w:t>
      </w:r>
      <w:r w:rsidR="00874F67" w:rsidRPr="005847D6">
        <w:rPr>
          <w:lang w:eastAsia="cs-CZ"/>
        </w:rPr>
        <w:t xml:space="preserve"> </w:t>
      </w:r>
      <w:r w:rsidR="0037286B" w:rsidRPr="005847D6">
        <w:rPr>
          <w:lang w:eastAsia="cs-CZ"/>
        </w:rPr>
        <w:t>=&gt;</w:t>
      </w:r>
      <w:r w:rsidR="00874F67" w:rsidRPr="005847D6">
        <w:rPr>
          <w:lang w:eastAsia="cs-CZ"/>
        </w:rPr>
        <w:t xml:space="preserve"> nebyly doplněny například o</w:t>
      </w:r>
      <w:r w:rsidRPr="005847D6">
        <w:rPr>
          <w:lang w:eastAsia="cs-CZ"/>
        </w:rPr>
        <w:t xml:space="preserve"> číslo loveckého lístku, číslo zbrojního průkazu</w:t>
      </w:r>
      <w:r w:rsidR="00F34A69" w:rsidRPr="005847D6">
        <w:rPr>
          <w:lang w:eastAsia="cs-CZ"/>
        </w:rPr>
        <w:t xml:space="preserve"> či</w:t>
      </w:r>
      <w:r w:rsidRPr="005847D6">
        <w:rPr>
          <w:lang w:eastAsia="cs-CZ"/>
        </w:rPr>
        <w:t xml:space="preserve"> pojištění</w:t>
      </w:r>
      <w:r w:rsidR="00F34A69" w:rsidRPr="005847D6">
        <w:rPr>
          <w:lang w:eastAsia="cs-CZ"/>
        </w:rPr>
        <w:t>,</w:t>
      </w:r>
      <w:r w:rsidR="0037286B" w:rsidRPr="005847D6">
        <w:rPr>
          <w:lang w:eastAsia="cs-CZ"/>
        </w:rPr>
        <w:t xml:space="preserve"> které </w:t>
      </w:r>
      <w:r w:rsidR="00874F67" w:rsidRPr="005847D6">
        <w:rPr>
          <w:lang w:eastAsia="cs-CZ"/>
        </w:rPr>
        <w:t xml:space="preserve">lze kontrolovat pouze vizuálně bez nutnosti </w:t>
      </w:r>
      <w:r w:rsidR="00A61BE0" w:rsidRPr="005847D6">
        <w:rPr>
          <w:lang w:eastAsia="cs-CZ"/>
        </w:rPr>
        <w:t xml:space="preserve">jejich </w:t>
      </w:r>
      <w:r w:rsidR="00C953BB">
        <w:rPr>
          <w:lang w:eastAsia="cs-CZ"/>
        </w:rPr>
        <w:t>zápisu</w:t>
      </w:r>
    </w:p>
    <w:p w:rsidR="0073084B" w:rsidRDefault="00C953BB" w:rsidP="00E70F07">
      <w:pPr>
        <w:rPr>
          <w:lang w:eastAsia="cs-CZ"/>
        </w:rPr>
      </w:pPr>
      <w:r>
        <w:rPr>
          <w:lang w:eastAsia="cs-CZ"/>
        </w:rPr>
        <w:t xml:space="preserve"> </w:t>
      </w:r>
    </w:p>
    <w:p w:rsidR="0073084B" w:rsidRPr="00AA07F6" w:rsidRDefault="0073084B" w:rsidP="0073084B">
      <w:pPr>
        <w:tabs>
          <w:tab w:val="left" w:pos="7764"/>
        </w:tabs>
        <w:rPr>
          <w:color w:val="FF0000"/>
          <w:lang w:eastAsia="cs-CZ"/>
        </w:rPr>
      </w:pPr>
      <w:r>
        <w:rPr>
          <w:lang w:eastAsia="cs-CZ"/>
        </w:rPr>
        <w:t xml:space="preserve">Mimo seznamu členů spolku a dalších dílčích seznamů související s činností </w:t>
      </w:r>
      <w:r w:rsidR="00AA07F6">
        <w:rPr>
          <w:lang w:eastAsia="cs-CZ"/>
        </w:rPr>
        <w:t>spolků</w:t>
      </w:r>
      <w:r>
        <w:rPr>
          <w:lang w:eastAsia="cs-CZ"/>
        </w:rPr>
        <w:t xml:space="preserve"> mohou vznikat v rámci spolku také jiné dokumenty, jejichž součástí mohou být osobní údaje členů, případně jiných osob, např.: </w:t>
      </w:r>
      <w:r w:rsidR="00C953BB">
        <w:rPr>
          <w:lang w:eastAsia="cs-CZ"/>
        </w:rPr>
        <w:t xml:space="preserve">knihy jízd, dokumenty související s </w:t>
      </w:r>
      <w:r w:rsidR="00C953BB" w:rsidRPr="00C953BB">
        <w:rPr>
          <w:lang w:eastAsia="cs-CZ"/>
        </w:rPr>
        <w:t>prohlížitele</w:t>
      </w:r>
      <w:r w:rsidR="00C953BB">
        <w:rPr>
          <w:lang w:eastAsia="cs-CZ"/>
        </w:rPr>
        <w:t>m</w:t>
      </w:r>
      <w:r w:rsidR="00C953BB" w:rsidRPr="00C953BB">
        <w:rPr>
          <w:lang w:eastAsia="cs-CZ"/>
        </w:rPr>
        <w:t xml:space="preserve"> zvěřiny</w:t>
      </w:r>
      <w:r w:rsidR="00C953BB">
        <w:rPr>
          <w:lang w:eastAsia="cs-CZ"/>
        </w:rPr>
        <w:t xml:space="preserve"> a</w:t>
      </w:r>
      <w:r w:rsidR="00C953BB" w:rsidRPr="00C953BB">
        <w:rPr>
          <w:lang w:eastAsia="cs-CZ"/>
        </w:rPr>
        <w:t xml:space="preserve"> prodej</w:t>
      </w:r>
      <w:r w:rsidR="00C953BB">
        <w:rPr>
          <w:lang w:eastAsia="cs-CZ"/>
        </w:rPr>
        <w:t>em</w:t>
      </w:r>
      <w:r w:rsidR="00C953BB" w:rsidRPr="00C953BB">
        <w:rPr>
          <w:lang w:eastAsia="cs-CZ"/>
        </w:rPr>
        <w:t xml:space="preserve"> zvěř</w:t>
      </w:r>
      <w:r w:rsidR="00C953BB">
        <w:rPr>
          <w:lang w:eastAsia="cs-CZ"/>
        </w:rPr>
        <w:t>iny,</w:t>
      </w:r>
      <w:r w:rsidR="00C953BB" w:rsidRPr="00C953BB">
        <w:rPr>
          <w:lang w:eastAsia="cs-CZ"/>
        </w:rPr>
        <w:t xml:space="preserve"> myslivecký</w:t>
      </w:r>
      <w:r w:rsidR="00C953BB">
        <w:rPr>
          <w:lang w:eastAsia="cs-CZ"/>
        </w:rPr>
        <w:t>m krouž</w:t>
      </w:r>
      <w:r w:rsidR="00C953BB" w:rsidRPr="00C953BB">
        <w:rPr>
          <w:lang w:eastAsia="cs-CZ"/>
        </w:rPr>
        <w:t>k</w:t>
      </w:r>
      <w:r w:rsidR="00C953BB">
        <w:rPr>
          <w:lang w:eastAsia="cs-CZ"/>
        </w:rPr>
        <w:t xml:space="preserve">em či </w:t>
      </w:r>
      <w:r w:rsidR="00C953BB" w:rsidRPr="00C953BB">
        <w:rPr>
          <w:lang w:eastAsia="cs-CZ"/>
        </w:rPr>
        <w:t>dětský</w:t>
      </w:r>
      <w:r w:rsidR="00C953BB">
        <w:rPr>
          <w:lang w:eastAsia="cs-CZ"/>
        </w:rPr>
        <w:t xml:space="preserve"> </w:t>
      </w:r>
      <w:r w:rsidR="00C953BB" w:rsidRPr="00C953BB">
        <w:rPr>
          <w:lang w:eastAsia="cs-CZ"/>
        </w:rPr>
        <w:t>tábor</w:t>
      </w:r>
      <w:r w:rsidR="00C953BB">
        <w:rPr>
          <w:lang w:eastAsia="cs-CZ"/>
        </w:rPr>
        <w:t>em</w:t>
      </w:r>
      <w:r w:rsidR="008915AD">
        <w:rPr>
          <w:lang w:eastAsia="cs-CZ"/>
        </w:rPr>
        <w:t>,</w:t>
      </w:r>
      <w:r w:rsidR="00C953BB">
        <w:rPr>
          <w:lang w:eastAsia="cs-CZ"/>
        </w:rPr>
        <w:t xml:space="preserve"> nebo individuálním poplatkovým lovem, a</w:t>
      </w:r>
      <w:r w:rsidR="004514BC">
        <w:rPr>
          <w:lang w:eastAsia="cs-CZ"/>
        </w:rPr>
        <w:t>td</w:t>
      </w:r>
      <w:r w:rsidR="00C953BB">
        <w:rPr>
          <w:lang w:eastAsia="cs-CZ"/>
        </w:rPr>
        <w:t xml:space="preserve">. </w:t>
      </w:r>
      <w:r>
        <w:rPr>
          <w:lang w:eastAsia="cs-CZ"/>
        </w:rPr>
        <w:t xml:space="preserve">U těchto dokumentů je vždy důležité rozhodnout, zda </w:t>
      </w:r>
      <w:r w:rsidR="00C953BB">
        <w:rPr>
          <w:lang w:eastAsia="cs-CZ"/>
        </w:rPr>
        <w:t xml:space="preserve">je </w:t>
      </w:r>
      <w:r>
        <w:rPr>
          <w:lang w:eastAsia="cs-CZ"/>
        </w:rPr>
        <w:t xml:space="preserve">nutné </w:t>
      </w:r>
      <w:r w:rsidR="00C953BB">
        <w:rPr>
          <w:lang w:eastAsia="cs-CZ"/>
        </w:rPr>
        <w:t xml:space="preserve">je </w:t>
      </w:r>
      <w:r>
        <w:rPr>
          <w:lang w:eastAsia="cs-CZ"/>
        </w:rPr>
        <w:t>vést, a pokud ano, pak se k nim musí přistupovat stejný</w:t>
      </w:r>
      <w:r w:rsidR="00C953BB">
        <w:rPr>
          <w:lang w:eastAsia="cs-CZ"/>
        </w:rPr>
        <w:t>m způsobem, jak je popsáno u</w:t>
      </w:r>
      <w:r>
        <w:rPr>
          <w:lang w:eastAsia="cs-CZ"/>
        </w:rPr>
        <w:t xml:space="preserve"> seznamu členů spolku či seznamů účastníků společenských akcí pořádaných spolkem. </w:t>
      </w:r>
      <w:r w:rsidR="004514BC">
        <w:rPr>
          <w:lang w:eastAsia="cs-CZ"/>
        </w:rPr>
        <w:t>To znamená, že spolek</w:t>
      </w:r>
      <w:r w:rsidR="00C953BB">
        <w:rPr>
          <w:lang w:eastAsia="cs-CZ"/>
        </w:rPr>
        <w:t xml:space="preserve"> </w:t>
      </w:r>
      <w:r w:rsidR="004274B4">
        <w:rPr>
          <w:lang w:eastAsia="cs-CZ"/>
        </w:rPr>
        <w:t xml:space="preserve">musí určit, z </w:t>
      </w:r>
      <w:r>
        <w:rPr>
          <w:lang w:eastAsia="cs-CZ"/>
        </w:rPr>
        <w:t xml:space="preserve">jakého zákonného </w:t>
      </w:r>
      <w:r w:rsidR="008915AD" w:rsidRPr="008915AD">
        <w:rPr>
          <w:lang w:eastAsia="cs-CZ"/>
        </w:rPr>
        <w:lastRenderedPageBreak/>
        <w:t>důvodu tyto dokumenty vede,</w:t>
      </w:r>
      <w:r w:rsidRPr="008915AD">
        <w:rPr>
          <w:lang w:eastAsia="cs-CZ"/>
        </w:rPr>
        <w:t xml:space="preserve"> </w:t>
      </w:r>
      <w:r w:rsidR="00C953BB" w:rsidRPr="008915AD">
        <w:rPr>
          <w:lang w:eastAsia="cs-CZ"/>
        </w:rPr>
        <w:t xml:space="preserve">na </w:t>
      </w:r>
      <w:r w:rsidR="00AA07F6" w:rsidRPr="008915AD">
        <w:rPr>
          <w:lang w:eastAsia="cs-CZ"/>
        </w:rPr>
        <w:t>jeho</w:t>
      </w:r>
      <w:r w:rsidR="008915AD" w:rsidRPr="008915AD">
        <w:rPr>
          <w:lang w:eastAsia="cs-CZ"/>
        </w:rPr>
        <w:t>ž</w:t>
      </w:r>
      <w:r w:rsidR="00AA07F6" w:rsidRPr="008915AD">
        <w:rPr>
          <w:lang w:eastAsia="cs-CZ"/>
        </w:rPr>
        <w:t xml:space="preserve"> základě </w:t>
      </w:r>
      <w:r w:rsidR="00C953BB" w:rsidRPr="008915AD">
        <w:rPr>
          <w:lang w:eastAsia="cs-CZ"/>
        </w:rPr>
        <w:t>provede potřebné ad</w:t>
      </w:r>
      <w:r w:rsidR="00AA07F6" w:rsidRPr="008915AD">
        <w:rPr>
          <w:lang w:eastAsia="cs-CZ"/>
        </w:rPr>
        <w:t xml:space="preserve">ministrativní a procesní kroky, </w:t>
      </w:r>
      <w:r w:rsidR="008915AD" w:rsidRPr="008915AD">
        <w:rPr>
          <w:lang w:eastAsia="cs-CZ"/>
        </w:rPr>
        <w:t>které</w:t>
      </w:r>
      <w:r w:rsidR="00C953BB" w:rsidRPr="008915AD">
        <w:rPr>
          <w:lang w:eastAsia="cs-CZ"/>
        </w:rPr>
        <w:t xml:space="preserve"> zajistí jeho </w:t>
      </w:r>
      <w:r w:rsidR="008915AD" w:rsidRPr="008915AD">
        <w:rPr>
          <w:lang w:eastAsia="cs-CZ"/>
        </w:rPr>
        <w:t>soulad s GDPR.</w:t>
      </w:r>
    </w:p>
    <w:p w:rsidR="00D12278" w:rsidRPr="005847D6" w:rsidRDefault="00D12278" w:rsidP="00F1314A">
      <w:pPr>
        <w:rPr>
          <w:b/>
          <w:lang w:eastAsia="cs-CZ"/>
        </w:rPr>
      </w:pPr>
    </w:p>
    <w:p w:rsidR="00F1314A" w:rsidRPr="005847D6" w:rsidRDefault="00F1314A" w:rsidP="00F1314A">
      <w:pPr>
        <w:rPr>
          <w:lang w:eastAsia="cs-CZ"/>
        </w:rPr>
      </w:pPr>
      <w:r w:rsidRPr="005847D6">
        <w:rPr>
          <w:lang w:eastAsia="cs-CZ"/>
        </w:rPr>
        <w:t>Jsem si vědom, a chtěl bych</w:t>
      </w:r>
      <w:r w:rsidR="00930A10" w:rsidRPr="005847D6">
        <w:rPr>
          <w:lang w:eastAsia="cs-CZ"/>
        </w:rPr>
        <w:t>,</w:t>
      </w:r>
      <w:r w:rsidRPr="005847D6">
        <w:rPr>
          <w:lang w:eastAsia="cs-CZ"/>
        </w:rPr>
        <w:t xml:space="preserve"> aby</w:t>
      </w:r>
      <w:r w:rsidR="00D66884">
        <w:rPr>
          <w:lang w:eastAsia="cs-CZ"/>
        </w:rPr>
        <w:t xml:space="preserve"> i ostatní spolky si byly vědomy</w:t>
      </w:r>
      <w:r w:rsidRPr="005847D6">
        <w:rPr>
          <w:lang w:eastAsia="cs-CZ"/>
        </w:rPr>
        <w:t xml:space="preserve"> toho, že tento návod</w:t>
      </w:r>
      <w:r w:rsidR="00930A10" w:rsidRPr="005847D6">
        <w:rPr>
          <w:lang w:eastAsia="cs-CZ"/>
        </w:rPr>
        <w:t xml:space="preserve"> administrativních úkonů není konečn</w:t>
      </w:r>
      <w:r w:rsidR="00E66026" w:rsidRPr="005847D6">
        <w:rPr>
          <w:lang w:eastAsia="cs-CZ"/>
        </w:rPr>
        <w:t xml:space="preserve">ým řešením </w:t>
      </w:r>
      <w:r w:rsidR="00A61BE0" w:rsidRPr="005847D6">
        <w:rPr>
          <w:lang w:eastAsia="cs-CZ"/>
        </w:rPr>
        <w:t xml:space="preserve">aplikace </w:t>
      </w:r>
      <w:r w:rsidR="00E66026" w:rsidRPr="005847D6">
        <w:rPr>
          <w:lang w:eastAsia="cs-CZ"/>
        </w:rPr>
        <w:t>tohoto N</w:t>
      </w:r>
      <w:r w:rsidR="00930A10" w:rsidRPr="005847D6">
        <w:rPr>
          <w:lang w:eastAsia="cs-CZ"/>
        </w:rPr>
        <w:t>ařízení, ale že je důležité dbát na to, aby byly definované procesy neustále dodržovány a kontrolovány</w:t>
      </w:r>
      <w:r w:rsidR="00BD3CD3" w:rsidRPr="005847D6">
        <w:rPr>
          <w:lang w:eastAsia="cs-CZ"/>
        </w:rPr>
        <w:t xml:space="preserve"> tak, aby byl spolek neustále v souladu s tímto Nařízení</w:t>
      </w:r>
      <w:r w:rsidR="00D66884">
        <w:rPr>
          <w:lang w:eastAsia="cs-CZ"/>
        </w:rPr>
        <w:t>m</w:t>
      </w:r>
      <w:r w:rsidR="00930A10" w:rsidRPr="005847D6">
        <w:rPr>
          <w:lang w:eastAsia="cs-CZ"/>
        </w:rPr>
        <w:t>.</w:t>
      </w:r>
      <w:r w:rsidR="00C60309" w:rsidRPr="005847D6">
        <w:rPr>
          <w:lang w:eastAsia="cs-CZ"/>
        </w:rPr>
        <w:t xml:space="preserve"> </w:t>
      </w:r>
      <w:r w:rsidR="007D4F9A" w:rsidRPr="005847D6">
        <w:rPr>
          <w:lang w:eastAsia="cs-CZ"/>
        </w:rPr>
        <w:t>S</w:t>
      </w:r>
      <w:r w:rsidR="00BD3CD3" w:rsidRPr="005847D6">
        <w:rPr>
          <w:lang w:eastAsia="cs-CZ"/>
        </w:rPr>
        <w:t>právce musí vždy jasně určit, jak má zpracování v definovaných oblastech probíhat, na jakém základě, jak mají být údaje zabezpečené</w:t>
      </w:r>
      <w:r w:rsidR="005D31CC" w:rsidRPr="005847D6">
        <w:rPr>
          <w:lang w:eastAsia="cs-CZ"/>
        </w:rPr>
        <w:t>. Zároveň musí pravidelně kontrolovat</w:t>
      </w:r>
      <w:r w:rsidR="00BD3CD3" w:rsidRPr="005847D6">
        <w:rPr>
          <w:lang w:eastAsia="cs-CZ"/>
        </w:rPr>
        <w:t xml:space="preserve">, že se tak v rámci spolku skutečně děje. </w:t>
      </w:r>
      <w:r w:rsidR="00C60309" w:rsidRPr="005847D6">
        <w:rPr>
          <w:lang w:eastAsia="cs-CZ"/>
        </w:rPr>
        <w:t>Z tohoto důvodu doporučuji, aby si každý spolek ze svých řad zajistil jednoho svého člena</w:t>
      </w:r>
      <w:r w:rsidR="00E81F7E" w:rsidRPr="005847D6">
        <w:rPr>
          <w:lang w:eastAsia="cs-CZ"/>
        </w:rPr>
        <w:t xml:space="preserve"> (např. předsedu, či jiného člena výboru</w:t>
      </w:r>
      <w:r w:rsidR="00542053" w:rsidRPr="005847D6">
        <w:rPr>
          <w:lang w:eastAsia="cs-CZ"/>
        </w:rPr>
        <w:t xml:space="preserve"> či spolku</w:t>
      </w:r>
      <w:r w:rsidR="00E81F7E" w:rsidRPr="005847D6">
        <w:rPr>
          <w:lang w:eastAsia="cs-CZ"/>
        </w:rPr>
        <w:t>)</w:t>
      </w:r>
      <w:r w:rsidR="00C60309" w:rsidRPr="005847D6">
        <w:rPr>
          <w:lang w:eastAsia="cs-CZ"/>
        </w:rPr>
        <w:t xml:space="preserve">, který by na dodržování těchto procesů ve vztahu k právům a po </w:t>
      </w:r>
      <w:r w:rsidR="00E81F7E" w:rsidRPr="005847D6">
        <w:rPr>
          <w:lang w:eastAsia="cs-CZ"/>
        </w:rPr>
        <w:t>povinnosti</w:t>
      </w:r>
      <w:r w:rsidR="00C60309" w:rsidRPr="005847D6">
        <w:rPr>
          <w:lang w:eastAsia="cs-CZ"/>
        </w:rPr>
        <w:t xml:space="preserve"> správce osobních údajů </w:t>
      </w:r>
      <w:r w:rsidR="00E81F7E" w:rsidRPr="005847D6">
        <w:rPr>
          <w:lang w:eastAsia="cs-CZ"/>
        </w:rPr>
        <w:t>definovaných v</w:t>
      </w:r>
      <w:r w:rsidR="00E66026" w:rsidRPr="005847D6">
        <w:rPr>
          <w:lang w:eastAsia="cs-CZ"/>
        </w:rPr>
        <w:t> tomto Nařízení</w:t>
      </w:r>
      <w:r w:rsidR="00E81F7E" w:rsidRPr="005847D6">
        <w:rPr>
          <w:lang w:eastAsia="cs-CZ"/>
        </w:rPr>
        <w:t xml:space="preserve"> </w:t>
      </w:r>
      <w:r w:rsidR="00C60309" w:rsidRPr="005847D6">
        <w:rPr>
          <w:lang w:eastAsia="cs-CZ"/>
        </w:rPr>
        <w:t>dohlížel. Pokud to není v silách spolku zajistit, pak se tu nabízí možnost jmenování Pověřence pro ochranu osobních údajů</w:t>
      </w:r>
      <w:r w:rsidR="00E81F7E" w:rsidRPr="005847D6">
        <w:rPr>
          <w:lang w:eastAsia="cs-CZ"/>
        </w:rPr>
        <w:t>.</w:t>
      </w:r>
    </w:p>
    <w:p w:rsidR="00B535AA" w:rsidRPr="005847D6" w:rsidRDefault="00B535AA" w:rsidP="00487606">
      <w:pPr>
        <w:rPr>
          <w:rFonts w:ascii="Times New Roman" w:eastAsia="Times New Roman" w:hAnsi="Times New Roman" w:cs="Times New Roman"/>
          <w:sz w:val="24"/>
          <w:szCs w:val="24"/>
          <w:lang w:eastAsia="cs-CZ"/>
        </w:rPr>
      </w:pPr>
    </w:p>
    <w:p w:rsidR="005F08F7" w:rsidRPr="005847D6" w:rsidRDefault="00D9209E" w:rsidP="00D9209E">
      <w:pPr>
        <w:rPr>
          <w:lang w:eastAsia="cs-CZ"/>
        </w:rPr>
      </w:pPr>
      <w:r w:rsidRPr="005847D6">
        <w:rPr>
          <w:lang w:eastAsia="cs-CZ"/>
        </w:rPr>
        <w:t>Na závěr připomínám, že upravené stanovy musí být schválené členskou schůzí spolku a musí být zveřejněny ve sbírce listin spolkových rejst</w:t>
      </w:r>
      <w:r w:rsidR="00D66884">
        <w:rPr>
          <w:lang w:eastAsia="cs-CZ"/>
        </w:rPr>
        <w:t>říků, kterou</w:t>
      </w:r>
      <w:r w:rsidR="00BD3CD3" w:rsidRPr="005847D6">
        <w:rPr>
          <w:lang w:eastAsia="cs-CZ"/>
        </w:rPr>
        <w:t xml:space="preserve"> vedou krajské soudy, viz podání Návrhu na změnu zapsaných údajů spolk</w:t>
      </w:r>
      <w:r w:rsidR="00C37E67" w:rsidRPr="005847D6">
        <w:rPr>
          <w:lang w:eastAsia="cs-CZ"/>
        </w:rPr>
        <w:t>u do veřejného rejstříku spolku, které spol</w:t>
      </w:r>
      <w:r w:rsidR="00A61BE0" w:rsidRPr="005847D6">
        <w:rPr>
          <w:lang w:eastAsia="cs-CZ"/>
        </w:rPr>
        <w:t>ky absolvoval</w:t>
      </w:r>
      <w:r w:rsidR="00D66884">
        <w:rPr>
          <w:lang w:eastAsia="cs-CZ"/>
        </w:rPr>
        <w:t>y</w:t>
      </w:r>
      <w:r w:rsidR="00A61BE0" w:rsidRPr="005847D6">
        <w:rPr>
          <w:lang w:eastAsia="cs-CZ"/>
        </w:rPr>
        <w:t xml:space="preserve"> poprvé před čtyřmi</w:t>
      </w:r>
      <w:r w:rsidR="00C37E67" w:rsidRPr="005847D6">
        <w:rPr>
          <w:lang w:eastAsia="cs-CZ"/>
        </w:rPr>
        <w:t xml:space="preserve"> lety.</w:t>
      </w:r>
    </w:p>
    <w:p w:rsidR="009F2C23" w:rsidRDefault="009F2C23" w:rsidP="00FC07AD">
      <w:pPr>
        <w:tabs>
          <w:tab w:val="left" w:pos="6384"/>
        </w:tabs>
        <w:spacing w:after="200" w:line="276" w:lineRule="auto"/>
        <w:jc w:val="left"/>
        <w:rPr>
          <w:lang w:eastAsia="cs-CZ"/>
        </w:rPr>
      </w:pPr>
    </w:p>
    <w:p w:rsidR="005F08F7" w:rsidRPr="005847D6" w:rsidRDefault="005F08F7" w:rsidP="00D9209E">
      <w:pPr>
        <w:rPr>
          <w:b/>
          <w:sz w:val="28"/>
          <w:szCs w:val="28"/>
          <w:lang w:eastAsia="cs-CZ"/>
        </w:rPr>
      </w:pPr>
      <w:r w:rsidRPr="005847D6">
        <w:rPr>
          <w:b/>
          <w:sz w:val="28"/>
          <w:szCs w:val="28"/>
          <w:lang w:eastAsia="cs-CZ"/>
        </w:rPr>
        <w:t>PŘÍLOHY</w:t>
      </w:r>
    </w:p>
    <w:p w:rsidR="005F08F7" w:rsidRPr="005847D6" w:rsidRDefault="005F08F7" w:rsidP="005F08F7">
      <w:pPr>
        <w:rPr>
          <w:lang w:eastAsia="cs-CZ"/>
        </w:rPr>
      </w:pPr>
    </w:p>
    <w:p w:rsidR="005F08F7" w:rsidRPr="005847D6" w:rsidRDefault="005F08F7" w:rsidP="005F08F7">
      <w:pPr>
        <w:pStyle w:val="Odstavecseseznamem"/>
        <w:numPr>
          <w:ilvl w:val="0"/>
          <w:numId w:val="5"/>
        </w:numPr>
        <w:rPr>
          <w:b/>
          <w:lang w:eastAsia="cs-CZ"/>
        </w:rPr>
      </w:pPr>
      <w:r w:rsidRPr="005847D6">
        <w:rPr>
          <w:b/>
          <w:lang w:eastAsia="cs-CZ"/>
        </w:rPr>
        <w:t>VZOR - Varianty podoby článků Seznam členů spolku ve stanovách</w:t>
      </w:r>
    </w:p>
    <w:p w:rsidR="005F08F7" w:rsidRPr="005847D6" w:rsidRDefault="005F08F7" w:rsidP="005F08F7">
      <w:pPr>
        <w:rPr>
          <w:lang w:eastAsia="cs-CZ"/>
        </w:rPr>
      </w:pPr>
    </w:p>
    <w:bookmarkStart w:id="1" w:name="_MON_1583039877"/>
    <w:bookmarkEnd w:id="1"/>
    <w:p w:rsidR="005F08F7" w:rsidRPr="005847D6" w:rsidRDefault="00177761" w:rsidP="005F08F7">
      <w:pPr>
        <w:ind w:left="360"/>
        <w:rPr>
          <w:lang w:eastAsia="cs-CZ"/>
        </w:rPr>
      </w:pPr>
      <w:r w:rsidRPr="005847D6">
        <w:rPr>
          <w:lang w:eastAsia="cs-CZ"/>
        </w:rPr>
        <w:object w:dxaOrig="1513" w:dyaOrig="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pt" o:ole="">
            <v:imagedata r:id="rId10" o:title=""/>
          </v:shape>
          <o:OLEObject Type="Embed" ProgID="Word.Document.12" ShapeID="_x0000_i1025" DrawAspect="Icon" ObjectID="_1585201355" r:id="rId11">
            <o:FieldCodes>\s</o:FieldCodes>
          </o:OLEObject>
        </w:object>
      </w:r>
    </w:p>
    <w:p w:rsidR="005F08F7" w:rsidRPr="005847D6" w:rsidRDefault="005F08F7" w:rsidP="005F08F7">
      <w:pPr>
        <w:ind w:left="360"/>
        <w:rPr>
          <w:b/>
          <w:lang w:eastAsia="cs-CZ"/>
        </w:rPr>
      </w:pPr>
    </w:p>
    <w:p w:rsidR="005F08F7" w:rsidRPr="005847D6" w:rsidRDefault="005F08F7" w:rsidP="005F08F7">
      <w:pPr>
        <w:pStyle w:val="Odstavecseseznamem"/>
        <w:numPr>
          <w:ilvl w:val="0"/>
          <w:numId w:val="5"/>
        </w:numPr>
        <w:rPr>
          <w:b/>
          <w:lang w:eastAsia="cs-CZ"/>
        </w:rPr>
      </w:pPr>
      <w:r w:rsidRPr="005847D6">
        <w:rPr>
          <w:b/>
          <w:lang w:eastAsia="cs-CZ"/>
        </w:rPr>
        <w:t>VZOR – Souhlas se zpracováním osobních údajů</w:t>
      </w:r>
    </w:p>
    <w:p w:rsidR="005F08F7" w:rsidRPr="005847D6" w:rsidRDefault="005F08F7" w:rsidP="005F08F7">
      <w:pPr>
        <w:rPr>
          <w:b/>
          <w:lang w:eastAsia="cs-CZ"/>
        </w:rPr>
      </w:pPr>
    </w:p>
    <w:bookmarkStart w:id="2" w:name="_MON_1583039882"/>
    <w:bookmarkEnd w:id="2"/>
    <w:p w:rsidR="005F08F7" w:rsidRPr="005847D6" w:rsidRDefault="00177761" w:rsidP="005F08F7">
      <w:pPr>
        <w:ind w:left="360"/>
        <w:rPr>
          <w:lang w:eastAsia="cs-CZ"/>
        </w:rPr>
      </w:pPr>
      <w:r w:rsidRPr="005847D6">
        <w:rPr>
          <w:lang w:eastAsia="cs-CZ"/>
        </w:rPr>
        <w:object w:dxaOrig="1513" w:dyaOrig="962">
          <v:shape id="_x0000_i1026" type="#_x0000_t75" style="width:75.75pt;height:48pt" o:ole="">
            <v:imagedata r:id="rId12" o:title=""/>
          </v:shape>
          <o:OLEObject Type="Embed" ProgID="Word.Document.12" ShapeID="_x0000_i1026" DrawAspect="Icon" ObjectID="_1585201356" r:id="rId13">
            <o:FieldCodes>\s</o:FieldCodes>
          </o:OLEObject>
        </w:object>
      </w:r>
    </w:p>
    <w:p w:rsidR="00B43FF2" w:rsidRPr="005847D6" w:rsidRDefault="00B43FF2" w:rsidP="005F08F7">
      <w:pPr>
        <w:ind w:left="360"/>
        <w:rPr>
          <w:lang w:eastAsia="cs-CZ"/>
        </w:rPr>
      </w:pPr>
    </w:p>
    <w:p w:rsidR="005F08F7" w:rsidRPr="005847D6" w:rsidRDefault="005F08F7" w:rsidP="005F08F7">
      <w:pPr>
        <w:pStyle w:val="Odstavecseseznamem"/>
        <w:numPr>
          <w:ilvl w:val="0"/>
          <w:numId w:val="5"/>
        </w:numPr>
        <w:rPr>
          <w:b/>
          <w:lang w:eastAsia="cs-CZ"/>
        </w:rPr>
      </w:pPr>
      <w:r w:rsidRPr="005847D6">
        <w:rPr>
          <w:b/>
          <w:lang w:eastAsia="cs-CZ"/>
        </w:rPr>
        <w:t>VZOR – Seznam členů mysliveckého spolku</w:t>
      </w:r>
    </w:p>
    <w:p w:rsidR="005F08F7" w:rsidRPr="005847D6" w:rsidRDefault="005F08F7" w:rsidP="005F08F7">
      <w:pPr>
        <w:rPr>
          <w:lang w:eastAsia="cs-CZ"/>
        </w:rPr>
      </w:pPr>
    </w:p>
    <w:bookmarkStart w:id="3" w:name="_MON_1582827898"/>
    <w:bookmarkEnd w:id="3"/>
    <w:p w:rsidR="005F08F7" w:rsidRPr="005847D6" w:rsidRDefault="00177761" w:rsidP="005F08F7">
      <w:pPr>
        <w:ind w:firstLine="360"/>
        <w:rPr>
          <w:lang w:eastAsia="cs-CZ"/>
        </w:rPr>
      </w:pPr>
      <w:r w:rsidRPr="005847D6">
        <w:rPr>
          <w:lang w:eastAsia="cs-CZ"/>
        </w:rPr>
        <w:object w:dxaOrig="1513" w:dyaOrig="962">
          <v:shape id="_x0000_i1027" type="#_x0000_t75" style="width:75.75pt;height:48pt" o:ole="">
            <v:imagedata r:id="rId14" o:title=""/>
          </v:shape>
          <o:OLEObject Type="Embed" ProgID="Word.Document.8" ShapeID="_x0000_i1027" DrawAspect="Icon" ObjectID="_1585201357" r:id="rId15">
            <o:FieldCodes>\s</o:FieldCodes>
          </o:OLEObject>
        </w:object>
      </w:r>
    </w:p>
    <w:p w:rsidR="005F08F7" w:rsidRPr="005847D6" w:rsidRDefault="005F08F7" w:rsidP="005F08F7">
      <w:pPr>
        <w:ind w:firstLine="360"/>
        <w:rPr>
          <w:lang w:eastAsia="cs-CZ"/>
        </w:rPr>
      </w:pPr>
    </w:p>
    <w:p w:rsidR="005F08F7" w:rsidRPr="005847D6" w:rsidRDefault="005F08F7" w:rsidP="005F08F7">
      <w:pPr>
        <w:pStyle w:val="Odstavecseseznamem"/>
        <w:numPr>
          <w:ilvl w:val="0"/>
          <w:numId w:val="5"/>
        </w:numPr>
        <w:rPr>
          <w:b/>
          <w:lang w:eastAsia="cs-CZ"/>
        </w:rPr>
      </w:pPr>
      <w:r w:rsidRPr="005847D6">
        <w:rPr>
          <w:b/>
          <w:lang w:eastAsia="cs-CZ"/>
        </w:rPr>
        <w:t>UKÁZKA – U</w:t>
      </w:r>
      <w:r w:rsidR="00176819" w:rsidRPr="005847D6">
        <w:rPr>
          <w:b/>
          <w:lang w:eastAsia="cs-CZ"/>
        </w:rPr>
        <w:t>pravených</w:t>
      </w:r>
      <w:r w:rsidRPr="005847D6">
        <w:rPr>
          <w:b/>
          <w:lang w:eastAsia="cs-CZ"/>
        </w:rPr>
        <w:t xml:space="preserve"> </w:t>
      </w:r>
      <w:r w:rsidR="00176819" w:rsidRPr="005847D6">
        <w:rPr>
          <w:b/>
          <w:lang w:eastAsia="cs-CZ"/>
        </w:rPr>
        <w:t xml:space="preserve">stanovy </w:t>
      </w:r>
      <w:r w:rsidRPr="005847D6">
        <w:rPr>
          <w:b/>
          <w:lang w:eastAsia="cs-CZ"/>
        </w:rPr>
        <w:t>podle</w:t>
      </w:r>
      <w:r w:rsidR="00176819" w:rsidRPr="005847D6">
        <w:rPr>
          <w:b/>
          <w:lang w:eastAsia="cs-CZ"/>
        </w:rPr>
        <w:t xml:space="preserve"> </w:t>
      </w:r>
      <w:r w:rsidRPr="005847D6">
        <w:rPr>
          <w:b/>
          <w:lang w:eastAsia="cs-CZ"/>
        </w:rPr>
        <w:t>GDPR</w:t>
      </w:r>
      <w:r w:rsidR="00176819" w:rsidRPr="005847D6">
        <w:rPr>
          <w:b/>
          <w:lang w:eastAsia="cs-CZ"/>
        </w:rPr>
        <w:t xml:space="preserve"> </w:t>
      </w:r>
      <w:r w:rsidRPr="005847D6">
        <w:rPr>
          <w:b/>
          <w:lang w:eastAsia="cs-CZ"/>
        </w:rPr>
        <w:t>(Čl. 4 a) a b)</w:t>
      </w:r>
      <w:r w:rsidR="00176819" w:rsidRPr="005847D6">
        <w:rPr>
          <w:b/>
          <w:lang w:eastAsia="cs-CZ"/>
        </w:rPr>
        <w:t xml:space="preserve"> Seznam členů</w:t>
      </w:r>
      <w:r w:rsidRPr="005847D6">
        <w:rPr>
          <w:b/>
          <w:lang w:eastAsia="cs-CZ"/>
        </w:rPr>
        <w:t>)</w:t>
      </w:r>
    </w:p>
    <w:p w:rsidR="00176819" w:rsidRPr="005847D6" w:rsidRDefault="00176819" w:rsidP="00176819">
      <w:pPr>
        <w:rPr>
          <w:lang w:eastAsia="cs-CZ"/>
        </w:rPr>
      </w:pPr>
    </w:p>
    <w:bookmarkStart w:id="4" w:name="_MON_1583039892"/>
    <w:bookmarkEnd w:id="4"/>
    <w:p w:rsidR="00176819" w:rsidRDefault="00F4748E" w:rsidP="00176819">
      <w:pPr>
        <w:ind w:firstLine="360"/>
        <w:rPr>
          <w:lang w:eastAsia="cs-CZ"/>
        </w:rPr>
      </w:pPr>
      <w:r w:rsidRPr="005847D6">
        <w:rPr>
          <w:lang w:eastAsia="cs-CZ"/>
        </w:rPr>
        <w:object w:dxaOrig="1513" w:dyaOrig="962">
          <v:shape id="_x0000_i1028" type="#_x0000_t75" style="width:75.75pt;height:48pt" o:ole="">
            <v:imagedata r:id="rId16" o:title=""/>
          </v:shape>
          <o:OLEObject Type="Embed" ProgID="Word.Document.12" ShapeID="_x0000_i1028" DrawAspect="Icon" ObjectID="_1585201358" r:id="rId17">
            <o:FieldCodes>\s</o:FieldCodes>
          </o:OLEObject>
        </w:object>
      </w:r>
    </w:p>
    <w:p w:rsidR="00CC115A" w:rsidRDefault="00CC115A" w:rsidP="00176819">
      <w:pPr>
        <w:ind w:firstLine="360"/>
        <w:rPr>
          <w:lang w:eastAsia="cs-CZ"/>
        </w:rPr>
      </w:pPr>
    </w:p>
    <w:p w:rsidR="00CC115A" w:rsidRDefault="00CC115A" w:rsidP="00CC115A">
      <w:pPr>
        <w:ind w:firstLine="360"/>
        <w:jc w:val="right"/>
        <w:rPr>
          <w:lang w:eastAsia="cs-CZ"/>
        </w:rPr>
      </w:pPr>
      <w:r>
        <w:rPr>
          <w:lang w:eastAsia="cs-CZ"/>
        </w:rPr>
        <w:t>Autor: Ing. Kamil Jakoubek</w:t>
      </w:r>
    </w:p>
    <w:p w:rsidR="00CC115A" w:rsidRPr="005847D6" w:rsidRDefault="00CC115A" w:rsidP="00CC115A">
      <w:pPr>
        <w:ind w:firstLine="360"/>
        <w:jc w:val="right"/>
        <w:rPr>
          <w:lang w:eastAsia="cs-CZ"/>
        </w:rPr>
      </w:pPr>
      <w:r>
        <w:rPr>
          <w:lang w:eastAsia="cs-CZ"/>
        </w:rPr>
        <w:t>Myslivecký spolek Dobronín</w:t>
      </w:r>
    </w:p>
    <w:sectPr w:rsidR="00CC115A" w:rsidRPr="005847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B87" w:rsidRDefault="00447B87" w:rsidP="006E7FD3">
      <w:r>
        <w:separator/>
      </w:r>
    </w:p>
  </w:endnote>
  <w:endnote w:type="continuationSeparator" w:id="0">
    <w:p w:rsidR="00447B87" w:rsidRDefault="00447B87" w:rsidP="006E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B87" w:rsidRDefault="00447B87" w:rsidP="006E7FD3">
      <w:r>
        <w:separator/>
      </w:r>
    </w:p>
  </w:footnote>
  <w:footnote w:type="continuationSeparator" w:id="0">
    <w:p w:rsidR="00447B87" w:rsidRDefault="00447B87" w:rsidP="006E7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06341"/>
    <w:multiLevelType w:val="hybridMultilevel"/>
    <w:tmpl w:val="1F7632E0"/>
    <w:lvl w:ilvl="0" w:tplc="CB12EE2E">
      <w:start w:val="1"/>
      <w:numFmt w:val="upperLetter"/>
      <w:lvlText w:val="%1)"/>
      <w:lvlJc w:val="left"/>
      <w:pPr>
        <w:ind w:left="720" w:hanging="360"/>
      </w:pPr>
      <w:rPr>
        <w:rFonts w:hint="default"/>
        <w:color w:val="auto"/>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34B4BBC"/>
    <w:multiLevelType w:val="hybridMultilevel"/>
    <w:tmpl w:val="23003A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D6A7A0C"/>
    <w:multiLevelType w:val="hybridMultilevel"/>
    <w:tmpl w:val="646040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E00754B"/>
    <w:multiLevelType w:val="hybridMultilevel"/>
    <w:tmpl w:val="EE303E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DF911C5"/>
    <w:multiLevelType w:val="hybridMultilevel"/>
    <w:tmpl w:val="6EA6322E"/>
    <w:lvl w:ilvl="0" w:tplc="11B6CE7E">
      <w:numFmt w:val="bullet"/>
      <w:lvlText w:val="-"/>
      <w:lvlJc w:val="left"/>
      <w:pPr>
        <w:ind w:left="720" w:hanging="360"/>
      </w:pPr>
      <w:rPr>
        <w:rFonts w:ascii="Calibri" w:eastAsia="Times New Roman" w:hAnsi="Calibri"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959"/>
    <w:rsid w:val="000367A8"/>
    <w:rsid w:val="00044558"/>
    <w:rsid w:val="00046599"/>
    <w:rsid w:val="0007238F"/>
    <w:rsid w:val="000728B8"/>
    <w:rsid w:val="000E4BD7"/>
    <w:rsid w:val="00115167"/>
    <w:rsid w:val="0013200C"/>
    <w:rsid w:val="00145881"/>
    <w:rsid w:val="00163804"/>
    <w:rsid w:val="00175526"/>
    <w:rsid w:val="00176819"/>
    <w:rsid w:val="00177761"/>
    <w:rsid w:val="001D1954"/>
    <w:rsid w:val="001D4FA7"/>
    <w:rsid w:val="00213189"/>
    <w:rsid w:val="00217B50"/>
    <w:rsid w:val="002235B1"/>
    <w:rsid w:val="002302BE"/>
    <w:rsid w:val="002C47AB"/>
    <w:rsid w:val="002F1225"/>
    <w:rsid w:val="002F62E0"/>
    <w:rsid w:val="00317CDC"/>
    <w:rsid w:val="00333F4A"/>
    <w:rsid w:val="0037286B"/>
    <w:rsid w:val="0038313B"/>
    <w:rsid w:val="0038455B"/>
    <w:rsid w:val="0039072A"/>
    <w:rsid w:val="003F0129"/>
    <w:rsid w:val="003F6959"/>
    <w:rsid w:val="004009CF"/>
    <w:rsid w:val="00424AE6"/>
    <w:rsid w:val="004274B4"/>
    <w:rsid w:val="00445A4F"/>
    <w:rsid w:val="00447B87"/>
    <w:rsid w:val="00450EDA"/>
    <w:rsid w:val="004514BC"/>
    <w:rsid w:val="00453680"/>
    <w:rsid w:val="00487606"/>
    <w:rsid w:val="004A471B"/>
    <w:rsid w:val="004A4DB9"/>
    <w:rsid w:val="004A63EE"/>
    <w:rsid w:val="004E00EA"/>
    <w:rsid w:val="004F5616"/>
    <w:rsid w:val="00502D09"/>
    <w:rsid w:val="005324ED"/>
    <w:rsid w:val="00542053"/>
    <w:rsid w:val="00552505"/>
    <w:rsid w:val="00556D8A"/>
    <w:rsid w:val="00564F7E"/>
    <w:rsid w:val="0057676C"/>
    <w:rsid w:val="00580838"/>
    <w:rsid w:val="005813C1"/>
    <w:rsid w:val="005847D6"/>
    <w:rsid w:val="00596EE7"/>
    <w:rsid w:val="005B0033"/>
    <w:rsid w:val="005D31CC"/>
    <w:rsid w:val="005E0804"/>
    <w:rsid w:val="005E706A"/>
    <w:rsid w:val="005F08F7"/>
    <w:rsid w:val="005F2307"/>
    <w:rsid w:val="00603377"/>
    <w:rsid w:val="00623149"/>
    <w:rsid w:val="00644FE4"/>
    <w:rsid w:val="00670170"/>
    <w:rsid w:val="00676716"/>
    <w:rsid w:val="00682EC2"/>
    <w:rsid w:val="00694CCF"/>
    <w:rsid w:val="006A78C5"/>
    <w:rsid w:val="006C4476"/>
    <w:rsid w:val="006E7FD3"/>
    <w:rsid w:val="00701570"/>
    <w:rsid w:val="00701AC4"/>
    <w:rsid w:val="00707600"/>
    <w:rsid w:val="007110B2"/>
    <w:rsid w:val="0073084B"/>
    <w:rsid w:val="007367EE"/>
    <w:rsid w:val="00737286"/>
    <w:rsid w:val="007441EE"/>
    <w:rsid w:val="00754B15"/>
    <w:rsid w:val="007565A1"/>
    <w:rsid w:val="0077262D"/>
    <w:rsid w:val="007C2B79"/>
    <w:rsid w:val="007D4F9A"/>
    <w:rsid w:val="007F5A39"/>
    <w:rsid w:val="0080116A"/>
    <w:rsid w:val="00816662"/>
    <w:rsid w:val="00857C3F"/>
    <w:rsid w:val="00874F67"/>
    <w:rsid w:val="008840AC"/>
    <w:rsid w:val="008915AD"/>
    <w:rsid w:val="008A0D27"/>
    <w:rsid w:val="008B79BE"/>
    <w:rsid w:val="008C4998"/>
    <w:rsid w:val="008E1075"/>
    <w:rsid w:val="008F7BC5"/>
    <w:rsid w:val="00904116"/>
    <w:rsid w:val="0091192E"/>
    <w:rsid w:val="00913FF9"/>
    <w:rsid w:val="00927FF2"/>
    <w:rsid w:val="00930A10"/>
    <w:rsid w:val="0094540F"/>
    <w:rsid w:val="0095194B"/>
    <w:rsid w:val="00962B6F"/>
    <w:rsid w:val="00967D5E"/>
    <w:rsid w:val="00971EDE"/>
    <w:rsid w:val="00981B5E"/>
    <w:rsid w:val="0099549E"/>
    <w:rsid w:val="009A4691"/>
    <w:rsid w:val="009D40CB"/>
    <w:rsid w:val="009F2C23"/>
    <w:rsid w:val="00A32E70"/>
    <w:rsid w:val="00A61BE0"/>
    <w:rsid w:val="00A656ED"/>
    <w:rsid w:val="00A71032"/>
    <w:rsid w:val="00A879E9"/>
    <w:rsid w:val="00AA07F6"/>
    <w:rsid w:val="00AA1ACE"/>
    <w:rsid w:val="00AA3341"/>
    <w:rsid w:val="00AA3FB4"/>
    <w:rsid w:val="00AF1EEB"/>
    <w:rsid w:val="00B04BE1"/>
    <w:rsid w:val="00B408A8"/>
    <w:rsid w:val="00B43FF2"/>
    <w:rsid w:val="00B46680"/>
    <w:rsid w:val="00B50BDA"/>
    <w:rsid w:val="00B51F16"/>
    <w:rsid w:val="00B535AA"/>
    <w:rsid w:val="00B62A88"/>
    <w:rsid w:val="00B71D00"/>
    <w:rsid w:val="00B7414D"/>
    <w:rsid w:val="00B82692"/>
    <w:rsid w:val="00BA0766"/>
    <w:rsid w:val="00BD33C0"/>
    <w:rsid w:val="00BD3CD3"/>
    <w:rsid w:val="00BD40C7"/>
    <w:rsid w:val="00C02D33"/>
    <w:rsid w:val="00C06E32"/>
    <w:rsid w:val="00C346AB"/>
    <w:rsid w:val="00C37E67"/>
    <w:rsid w:val="00C463B9"/>
    <w:rsid w:val="00C511DE"/>
    <w:rsid w:val="00C60309"/>
    <w:rsid w:val="00C66214"/>
    <w:rsid w:val="00C706B4"/>
    <w:rsid w:val="00C84BBF"/>
    <w:rsid w:val="00C8709A"/>
    <w:rsid w:val="00C953BB"/>
    <w:rsid w:val="00CB60C2"/>
    <w:rsid w:val="00CC115A"/>
    <w:rsid w:val="00CC5C00"/>
    <w:rsid w:val="00CD213E"/>
    <w:rsid w:val="00CD23AA"/>
    <w:rsid w:val="00CE0EA1"/>
    <w:rsid w:val="00CF46CE"/>
    <w:rsid w:val="00D0597B"/>
    <w:rsid w:val="00D070FE"/>
    <w:rsid w:val="00D12278"/>
    <w:rsid w:val="00D66884"/>
    <w:rsid w:val="00D868A1"/>
    <w:rsid w:val="00D9136F"/>
    <w:rsid w:val="00D9209E"/>
    <w:rsid w:val="00E129DB"/>
    <w:rsid w:val="00E15535"/>
    <w:rsid w:val="00E5555B"/>
    <w:rsid w:val="00E66026"/>
    <w:rsid w:val="00E70F07"/>
    <w:rsid w:val="00E809BF"/>
    <w:rsid w:val="00E81F7E"/>
    <w:rsid w:val="00EA2BE5"/>
    <w:rsid w:val="00EB5F88"/>
    <w:rsid w:val="00ED01E7"/>
    <w:rsid w:val="00ED2DE8"/>
    <w:rsid w:val="00ED66A6"/>
    <w:rsid w:val="00F1314A"/>
    <w:rsid w:val="00F23474"/>
    <w:rsid w:val="00F34A69"/>
    <w:rsid w:val="00F42181"/>
    <w:rsid w:val="00F4748E"/>
    <w:rsid w:val="00F47E65"/>
    <w:rsid w:val="00F517EB"/>
    <w:rsid w:val="00F53DFD"/>
    <w:rsid w:val="00F80965"/>
    <w:rsid w:val="00FC07AD"/>
    <w:rsid w:val="00FD5F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47AB"/>
    <w:pPr>
      <w:spacing w:after="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47E65"/>
    <w:pPr>
      <w:spacing w:before="100" w:beforeAutospacing="1" w:after="100" w:afterAutospac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47E65"/>
    <w:rPr>
      <w:rFonts w:ascii="Tahoma" w:hAnsi="Tahoma" w:cs="Tahoma"/>
      <w:sz w:val="16"/>
      <w:szCs w:val="16"/>
    </w:rPr>
  </w:style>
  <w:style w:type="character" w:customStyle="1" w:styleId="TextbublinyChar">
    <w:name w:val="Text bubliny Char"/>
    <w:basedOn w:val="Standardnpsmoodstavce"/>
    <w:link w:val="Textbubliny"/>
    <w:uiPriority w:val="99"/>
    <w:semiHidden/>
    <w:rsid w:val="00F47E65"/>
    <w:rPr>
      <w:rFonts w:ascii="Tahoma" w:hAnsi="Tahoma" w:cs="Tahoma"/>
      <w:sz w:val="16"/>
      <w:szCs w:val="16"/>
    </w:rPr>
  </w:style>
  <w:style w:type="paragraph" w:styleId="Textvysvtlivek">
    <w:name w:val="endnote text"/>
    <w:basedOn w:val="Normln"/>
    <w:link w:val="TextvysvtlivekChar"/>
    <w:uiPriority w:val="99"/>
    <w:semiHidden/>
    <w:unhideWhenUsed/>
    <w:rsid w:val="006E7FD3"/>
    <w:rPr>
      <w:sz w:val="20"/>
      <w:szCs w:val="20"/>
    </w:rPr>
  </w:style>
  <w:style w:type="character" w:customStyle="1" w:styleId="TextvysvtlivekChar">
    <w:name w:val="Text vysvětlivek Char"/>
    <w:basedOn w:val="Standardnpsmoodstavce"/>
    <w:link w:val="Textvysvtlivek"/>
    <w:uiPriority w:val="99"/>
    <w:semiHidden/>
    <w:rsid w:val="006E7FD3"/>
    <w:rPr>
      <w:sz w:val="20"/>
      <w:szCs w:val="20"/>
    </w:rPr>
  </w:style>
  <w:style w:type="character" w:styleId="Odkaznavysvtlivky">
    <w:name w:val="endnote reference"/>
    <w:basedOn w:val="Standardnpsmoodstavce"/>
    <w:uiPriority w:val="99"/>
    <w:semiHidden/>
    <w:unhideWhenUsed/>
    <w:rsid w:val="006E7FD3"/>
    <w:rPr>
      <w:vertAlign w:val="superscript"/>
    </w:rPr>
  </w:style>
  <w:style w:type="character" w:styleId="Hypertextovodkaz">
    <w:name w:val="Hyperlink"/>
    <w:basedOn w:val="Standardnpsmoodstavce"/>
    <w:uiPriority w:val="99"/>
    <w:unhideWhenUsed/>
    <w:rsid w:val="00623149"/>
    <w:rPr>
      <w:color w:val="0000FF" w:themeColor="hyperlink"/>
      <w:u w:val="single"/>
    </w:rPr>
  </w:style>
  <w:style w:type="paragraph" w:styleId="Odstavecseseznamem">
    <w:name w:val="List Paragraph"/>
    <w:basedOn w:val="Normln"/>
    <w:uiPriority w:val="34"/>
    <w:qFormat/>
    <w:rsid w:val="002C47AB"/>
    <w:pPr>
      <w:ind w:left="720"/>
      <w:contextualSpacing/>
    </w:pPr>
  </w:style>
  <w:style w:type="paragraph" w:styleId="Zhlav">
    <w:name w:val="header"/>
    <w:basedOn w:val="Normln"/>
    <w:link w:val="ZhlavChar"/>
    <w:uiPriority w:val="99"/>
    <w:unhideWhenUsed/>
    <w:rsid w:val="00EB5F88"/>
    <w:pPr>
      <w:tabs>
        <w:tab w:val="center" w:pos="4536"/>
        <w:tab w:val="right" w:pos="9072"/>
      </w:tabs>
    </w:pPr>
  </w:style>
  <w:style w:type="character" w:customStyle="1" w:styleId="ZhlavChar">
    <w:name w:val="Záhlaví Char"/>
    <w:basedOn w:val="Standardnpsmoodstavce"/>
    <w:link w:val="Zhlav"/>
    <w:uiPriority w:val="99"/>
    <w:rsid w:val="00EB5F88"/>
  </w:style>
  <w:style w:type="paragraph" w:styleId="Zpat">
    <w:name w:val="footer"/>
    <w:basedOn w:val="Normln"/>
    <w:link w:val="ZpatChar"/>
    <w:uiPriority w:val="99"/>
    <w:unhideWhenUsed/>
    <w:rsid w:val="00EB5F88"/>
    <w:pPr>
      <w:tabs>
        <w:tab w:val="center" w:pos="4536"/>
        <w:tab w:val="right" w:pos="9072"/>
      </w:tabs>
    </w:pPr>
  </w:style>
  <w:style w:type="character" w:customStyle="1" w:styleId="ZpatChar">
    <w:name w:val="Zápatí Char"/>
    <w:basedOn w:val="Standardnpsmoodstavce"/>
    <w:link w:val="Zpat"/>
    <w:uiPriority w:val="99"/>
    <w:rsid w:val="00EB5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47AB"/>
    <w:pPr>
      <w:spacing w:after="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47E65"/>
    <w:pPr>
      <w:spacing w:before="100" w:beforeAutospacing="1" w:after="100" w:afterAutospac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47E65"/>
    <w:rPr>
      <w:rFonts w:ascii="Tahoma" w:hAnsi="Tahoma" w:cs="Tahoma"/>
      <w:sz w:val="16"/>
      <w:szCs w:val="16"/>
    </w:rPr>
  </w:style>
  <w:style w:type="character" w:customStyle="1" w:styleId="TextbublinyChar">
    <w:name w:val="Text bubliny Char"/>
    <w:basedOn w:val="Standardnpsmoodstavce"/>
    <w:link w:val="Textbubliny"/>
    <w:uiPriority w:val="99"/>
    <w:semiHidden/>
    <w:rsid w:val="00F47E65"/>
    <w:rPr>
      <w:rFonts w:ascii="Tahoma" w:hAnsi="Tahoma" w:cs="Tahoma"/>
      <w:sz w:val="16"/>
      <w:szCs w:val="16"/>
    </w:rPr>
  </w:style>
  <w:style w:type="paragraph" w:styleId="Textvysvtlivek">
    <w:name w:val="endnote text"/>
    <w:basedOn w:val="Normln"/>
    <w:link w:val="TextvysvtlivekChar"/>
    <w:uiPriority w:val="99"/>
    <w:semiHidden/>
    <w:unhideWhenUsed/>
    <w:rsid w:val="006E7FD3"/>
    <w:rPr>
      <w:sz w:val="20"/>
      <w:szCs w:val="20"/>
    </w:rPr>
  </w:style>
  <w:style w:type="character" w:customStyle="1" w:styleId="TextvysvtlivekChar">
    <w:name w:val="Text vysvětlivek Char"/>
    <w:basedOn w:val="Standardnpsmoodstavce"/>
    <w:link w:val="Textvysvtlivek"/>
    <w:uiPriority w:val="99"/>
    <w:semiHidden/>
    <w:rsid w:val="006E7FD3"/>
    <w:rPr>
      <w:sz w:val="20"/>
      <w:szCs w:val="20"/>
    </w:rPr>
  </w:style>
  <w:style w:type="character" w:styleId="Odkaznavysvtlivky">
    <w:name w:val="endnote reference"/>
    <w:basedOn w:val="Standardnpsmoodstavce"/>
    <w:uiPriority w:val="99"/>
    <w:semiHidden/>
    <w:unhideWhenUsed/>
    <w:rsid w:val="006E7FD3"/>
    <w:rPr>
      <w:vertAlign w:val="superscript"/>
    </w:rPr>
  </w:style>
  <w:style w:type="character" w:styleId="Hypertextovodkaz">
    <w:name w:val="Hyperlink"/>
    <w:basedOn w:val="Standardnpsmoodstavce"/>
    <w:uiPriority w:val="99"/>
    <w:unhideWhenUsed/>
    <w:rsid w:val="00623149"/>
    <w:rPr>
      <w:color w:val="0000FF" w:themeColor="hyperlink"/>
      <w:u w:val="single"/>
    </w:rPr>
  </w:style>
  <w:style w:type="paragraph" w:styleId="Odstavecseseznamem">
    <w:name w:val="List Paragraph"/>
    <w:basedOn w:val="Normln"/>
    <w:uiPriority w:val="34"/>
    <w:qFormat/>
    <w:rsid w:val="002C47AB"/>
    <w:pPr>
      <w:ind w:left="720"/>
      <w:contextualSpacing/>
    </w:pPr>
  </w:style>
  <w:style w:type="paragraph" w:styleId="Zhlav">
    <w:name w:val="header"/>
    <w:basedOn w:val="Normln"/>
    <w:link w:val="ZhlavChar"/>
    <w:uiPriority w:val="99"/>
    <w:unhideWhenUsed/>
    <w:rsid w:val="00EB5F88"/>
    <w:pPr>
      <w:tabs>
        <w:tab w:val="center" w:pos="4536"/>
        <w:tab w:val="right" w:pos="9072"/>
      </w:tabs>
    </w:pPr>
  </w:style>
  <w:style w:type="character" w:customStyle="1" w:styleId="ZhlavChar">
    <w:name w:val="Záhlaví Char"/>
    <w:basedOn w:val="Standardnpsmoodstavce"/>
    <w:link w:val="Zhlav"/>
    <w:uiPriority w:val="99"/>
    <w:rsid w:val="00EB5F88"/>
  </w:style>
  <w:style w:type="paragraph" w:styleId="Zpat">
    <w:name w:val="footer"/>
    <w:basedOn w:val="Normln"/>
    <w:link w:val="ZpatChar"/>
    <w:uiPriority w:val="99"/>
    <w:unhideWhenUsed/>
    <w:rsid w:val="00EB5F88"/>
    <w:pPr>
      <w:tabs>
        <w:tab w:val="center" w:pos="4536"/>
        <w:tab w:val="right" w:pos="9072"/>
      </w:tabs>
    </w:pPr>
  </w:style>
  <w:style w:type="character" w:customStyle="1" w:styleId="ZpatChar">
    <w:name w:val="Zápatí Char"/>
    <w:basedOn w:val="Standardnpsmoodstavce"/>
    <w:link w:val="Zpat"/>
    <w:uiPriority w:val="99"/>
    <w:rsid w:val="00EB5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2.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Microsoft_Word_Document3.docx"/><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5" Type="http://schemas.openxmlformats.org/officeDocument/2006/relationships/oleObject" Target="embeddings/Microsoft_Word_97_-_2003_Document1.doc"/><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dpr.cz/gdpr/kompletni-zneni-gdpr/" TargetMode="External"/><Relationship Id="rId14" Type="http://schemas.openxmlformats.org/officeDocument/2006/relationships/image" Target="media/image3.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927A6-6C3D-4984-97FE-B67EE1E5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3167</Words>
  <Characters>18691</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RETIA, a.s.</Company>
  <LinksUpToDate>false</LinksUpToDate>
  <CharactersWithSpaces>21815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Jakoubek Kamil</dc:creator>
  <cp:lastModifiedBy>Břeťa</cp:lastModifiedBy>
  <cp:revision>2</cp:revision>
  <dcterms:created xsi:type="dcterms:W3CDTF">2018-04-14T06:56:00Z</dcterms:created>
  <dcterms:modified xsi:type="dcterms:W3CDTF">2018-04-14T06:56:00Z</dcterms:modified>
</cp:coreProperties>
</file>